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44"/>
          <w:szCs w:val="44"/>
        </w:rPr>
      </w:pPr>
      <w:r>
        <w:rPr>
          <w:rFonts w:hint="eastAsia" w:ascii="仿宋" w:hAnsi="仿宋" w:eastAsia="仿宋" w:cs="仿宋"/>
          <w:b/>
          <w:sz w:val="44"/>
          <w:szCs w:val="44"/>
        </w:rPr>
        <w:t>成都市成华区第七人民医院</w:t>
      </w:r>
    </w:p>
    <w:p>
      <w:pPr>
        <w:jc w:val="center"/>
        <w:rPr>
          <w:rFonts w:hint="eastAsia" w:ascii="仿宋" w:hAnsi="仿宋" w:eastAsia="仿宋" w:cs="仿宋"/>
          <w:b/>
          <w:sz w:val="44"/>
          <w:szCs w:val="44"/>
          <w:lang w:eastAsia="zh-CN"/>
        </w:rPr>
      </w:pPr>
      <w:r>
        <w:rPr>
          <w:rFonts w:hint="eastAsia" w:ascii="仿宋" w:hAnsi="仿宋" w:eastAsia="仿宋" w:cs="仿宋"/>
          <w:b/>
          <w:sz w:val="44"/>
          <w:szCs w:val="44"/>
        </w:rPr>
        <w:t>XX采购合同</w:t>
      </w:r>
      <w:r>
        <w:rPr>
          <w:rFonts w:hint="eastAsia" w:ascii="仿宋" w:hAnsi="仿宋" w:eastAsia="仿宋" w:cs="仿宋"/>
          <w:b/>
          <w:sz w:val="44"/>
          <w:szCs w:val="44"/>
          <w:lang w:eastAsia="zh-CN"/>
        </w:rPr>
        <w:t>（</w:t>
      </w:r>
      <w:r>
        <w:rPr>
          <w:rFonts w:hint="eastAsia" w:ascii="仿宋" w:hAnsi="仿宋" w:eastAsia="仿宋" w:cs="仿宋"/>
          <w:b/>
          <w:sz w:val="44"/>
          <w:szCs w:val="44"/>
          <w:lang w:val="en-US" w:eastAsia="zh-CN"/>
        </w:rPr>
        <w:t>模板</w:t>
      </w:r>
      <w:r>
        <w:rPr>
          <w:rFonts w:hint="eastAsia" w:ascii="仿宋" w:hAnsi="仿宋" w:eastAsia="仿宋" w:cs="仿宋"/>
          <w:b/>
          <w:sz w:val="44"/>
          <w:szCs w:val="44"/>
          <w:lang w:eastAsia="zh-CN"/>
        </w:rPr>
        <w:t>）</w:t>
      </w:r>
    </w:p>
    <w:p>
      <w:pPr>
        <w:rPr>
          <w:rFonts w:ascii="仿宋" w:hAnsi="仿宋" w:eastAsia="仿宋" w:cs="仿宋"/>
          <w:b/>
          <w:sz w:val="28"/>
          <w:szCs w:val="28"/>
        </w:rPr>
      </w:pPr>
      <w:r>
        <w:rPr>
          <w:rFonts w:hint="eastAsia" w:ascii="仿宋" w:hAnsi="仿宋" w:eastAsia="仿宋" w:cs="仿宋"/>
          <w:b/>
          <w:sz w:val="28"/>
          <w:szCs w:val="28"/>
        </w:rPr>
        <w:t>供货方：XXXXXX（以下简称甲方）</w:t>
      </w:r>
    </w:p>
    <w:p>
      <w:pPr>
        <w:rPr>
          <w:rFonts w:ascii="仿宋" w:hAnsi="仿宋" w:eastAsia="仿宋" w:cs="仿宋"/>
          <w:b/>
          <w:sz w:val="28"/>
          <w:szCs w:val="28"/>
        </w:rPr>
      </w:pPr>
      <w:r>
        <w:rPr>
          <w:rFonts w:hint="eastAsia" w:ascii="仿宋" w:hAnsi="仿宋" w:eastAsia="仿宋" w:cs="仿宋"/>
          <w:b/>
          <w:sz w:val="28"/>
          <w:szCs w:val="28"/>
        </w:rPr>
        <w:t>负责人：   联系方式：</w:t>
      </w:r>
    </w:p>
    <w:p>
      <w:pPr>
        <w:rPr>
          <w:rFonts w:hint="eastAsia" w:ascii="仿宋" w:hAnsi="仿宋" w:eastAsia="仿宋" w:cs="仿宋"/>
          <w:b/>
          <w:sz w:val="28"/>
          <w:szCs w:val="28"/>
        </w:rPr>
      </w:pPr>
      <w:r>
        <w:rPr>
          <w:rFonts w:hint="eastAsia" w:ascii="仿宋" w:hAnsi="仿宋" w:eastAsia="仿宋" w:cs="仿宋"/>
          <w:b/>
          <w:sz w:val="28"/>
          <w:szCs w:val="28"/>
        </w:rPr>
        <w:t>通讯地址：</w:t>
      </w:r>
    </w:p>
    <w:p>
      <w:pPr>
        <w:rPr>
          <w:rFonts w:ascii="仿宋" w:hAnsi="仿宋" w:eastAsia="仿宋" w:cs="仿宋"/>
          <w:b/>
          <w:sz w:val="28"/>
          <w:szCs w:val="28"/>
        </w:rPr>
      </w:pPr>
      <w:r>
        <w:rPr>
          <w:rFonts w:hint="eastAsia" w:ascii="仿宋" w:hAnsi="仿宋" w:eastAsia="仿宋" w:cs="仿宋"/>
          <w:b/>
          <w:sz w:val="28"/>
          <w:szCs w:val="28"/>
        </w:rPr>
        <w:t>购货方：成都市成华区第七人民医院（以下简称乙方）</w:t>
      </w:r>
    </w:p>
    <w:p>
      <w:pPr>
        <w:rPr>
          <w:rFonts w:ascii="仿宋" w:hAnsi="仿宋" w:eastAsia="仿宋" w:cs="仿宋"/>
          <w:b/>
          <w:sz w:val="28"/>
          <w:szCs w:val="28"/>
        </w:rPr>
      </w:pPr>
      <w:r>
        <w:rPr>
          <w:rFonts w:hint="eastAsia" w:ascii="仿宋" w:hAnsi="仿宋" w:eastAsia="仿宋" w:cs="仿宋"/>
          <w:b/>
          <w:sz w:val="28"/>
          <w:szCs w:val="28"/>
        </w:rPr>
        <w:t>负责人：   联系方式：</w:t>
      </w:r>
    </w:p>
    <w:p>
      <w:pPr>
        <w:rPr>
          <w:rFonts w:hint="eastAsia" w:ascii="仿宋" w:hAnsi="仿宋" w:eastAsia="仿宋" w:cs="仿宋"/>
          <w:b/>
          <w:color w:val="auto"/>
          <w:sz w:val="28"/>
          <w:szCs w:val="28"/>
        </w:rPr>
      </w:pPr>
      <w:r>
        <w:rPr>
          <w:rFonts w:hint="eastAsia" w:ascii="仿宋" w:hAnsi="仿宋" w:eastAsia="仿宋" w:cs="仿宋"/>
          <w:b/>
          <w:sz w:val="28"/>
          <w:szCs w:val="28"/>
        </w:rPr>
        <w:t xml:space="preserve">通讯地址： </w:t>
      </w:r>
    </w:p>
    <w:p>
      <w:pPr>
        <w:spacing w:line="360" w:lineRule="auto"/>
        <w:ind w:firstLine="719" w:firstLineChars="257"/>
        <w:rPr>
          <w:rFonts w:hint="eastAsia" w:ascii="仿宋" w:hAnsi="仿宋" w:eastAsia="仿宋" w:cs="仿宋"/>
          <w:sz w:val="28"/>
          <w:szCs w:val="28"/>
        </w:rPr>
      </w:pPr>
      <w:r>
        <w:rPr>
          <w:rFonts w:hint="eastAsia" w:ascii="仿宋" w:hAnsi="仿宋" w:eastAsia="仿宋" w:cs="仿宋"/>
          <w:sz w:val="28"/>
          <w:szCs w:val="28"/>
        </w:rPr>
        <w:t>根据《中华人民共和国民法典》及相关法律规定，为了保证甲、乙双方的合法权益，甲、乙双方在平等自愿、诚实信用、协商一致的基础上签订本合同，并信守以下条款，共同履行：</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一、 供货信息及价款</w:t>
      </w:r>
    </w:p>
    <w:tbl>
      <w:tblPr>
        <w:tblStyle w:val="4"/>
        <w:tblW w:w="9079" w:type="dxa"/>
        <w:tblInd w:w="0" w:type="dxa"/>
        <w:tblLayout w:type="fixed"/>
        <w:tblCellMar>
          <w:top w:w="0" w:type="dxa"/>
          <w:left w:w="108" w:type="dxa"/>
          <w:bottom w:w="0" w:type="dxa"/>
          <w:right w:w="108" w:type="dxa"/>
        </w:tblCellMar>
      </w:tblPr>
      <w:tblGrid>
        <w:gridCol w:w="2238"/>
        <w:gridCol w:w="1530"/>
        <w:gridCol w:w="1530"/>
        <w:gridCol w:w="1410"/>
        <w:gridCol w:w="2371"/>
      </w:tblGrid>
      <w:tr>
        <w:tblPrEx>
          <w:tblLayout w:type="fixed"/>
          <w:tblCellMar>
            <w:top w:w="0" w:type="dxa"/>
            <w:left w:w="108" w:type="dxa"/>
            <w:bottom w:w="0" w:type="dxa"/>
            <w:right w:w="108" w:type="dxa"/>
          </w:tblCellMar>
        </w:tblPrEx>
        <w:trPr>
          <w:trHeight w:val="396" w:hRule="atLeast"/>
        </w:trPr>
        <w:tc>
          <w:tcPr>
            <w:tcW w:w="22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货品名称</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单位</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数量</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价格</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仿宋" w:hAnsi="仿宋" w:eastAsia="仿宋" w:cs="仿宋"/>
                <w:color w:val="000000"/>
                <w:sz w:val="28"/>
                <w:szCs w:val="28"/>
                <w:lang w:val="en-US" w:eastAsia="zh-CN"/>
              </w:rPr>
            </w:pPr>
            <w:r>
              <w:rPr>
                <w:rFonts w:hint="eastAsia" w:ascii="仿宋" w:hAnsi="仿宋" w:eastAsia="仿宋" w:cs="仿宋"/>
                <w:color w:val="000000"/>
                <w:kern w:val="0"/>
                <w:sz w:val="28"/>
                <w:szCs w:val="28"/>
                <w:lang w:bidi="ar"/>
              </w:rPr>
              <w:t>合计</w:t>
            </w:r>
            <w:r>
              <w:rPr>
                <w:rFonts w:hint="eastAsia" w:ascii="仿宋" w:hAnsi="仿宋" w:eastAsia="仿宋" w:cs="仿宋"/>
                <w:color w:val="000000"/>
                <w:kern w:val="0"/>
                <w:sz w:val="28"/>
                <w:szCs w:val="28"/>
                <w:lang w:val="en-US" w:eastAsia="zh-CN" w:bidi="ar"/>
              </w:rPr>
              <w:t>金额</w:t>
            </w:r>
          </w:p>
        </w:tc>
      </w:tr>
      <w:tr>
        <w:tblPrEx>
          <w:tblLayout w:type="fixed"/>
          <w:tblCellMar>
            <w:top w:w="0" w:type="dxa"/>
            <w:left w:w="108" w:type="dxa"/>
            <w:bottom w:w="0" w:type="dxa"/>
            <w:right w:w="108" w:type="dxa"/>
          </w:tblCellMar>
        </w:tblPrEx>
        <w:trPr>
          <w:trHeight w:val="515" w:hRule="atLeast"/>
        </w:trPr>
        <w:tc>
          <w:tcPr>
            <w:tcW w:w="22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 xml:space="preserve"> </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 xml:space="preserve"> </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 xml:space="preserve"> </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仿宋" w:hAnsi="仿宋" w:eastAsia="仿宋" w:cs="仿宋"/>
                <w:color w:val="000000"/>
                <w:sz w:val="28"/>
                <w:szCs w:val="28"/>
              </w:rPr>
            </w:pPr>
            <w:r>
              <w:rPr>
                <w:rFonts w:hint="eastAsia" w:ascii="仿宋" w:hAnsi="仿宋" w:eastAsia="仿宋" w:cs="仿宋"/>
                <w:color w:val="000000"/>
                <w:kern w:val="0"/>
                <w:sz w:val="28"/>
                <w:szCs w:val="28"/>
                <w:lang w:bidi="ar"/>
              </w:rPr>
              <w:t xml:space="preserve"> </w:t>
            </w:r>
          </w:p>
        </w:tc>
      </w:tr>
    </w:tbl>
    <w:p>
      <w:pPr>
        <w:ind w:firstLine="560" w:firstLineChars="200"/>
        <w:rPr>
          <w:rFonts w:hint="eastAsia" w:ascii="仿宋" w:hAnsi="仿宋" w:eastAsia="仿宋" w:cs="仿宋"/>
          <w:sz w:val="28"/>
          <w:szCs w:val="28"/>
        </w:rPr>
      </w:pPr>
      <w:r>
        <w:rPr>
          <w:rFonts w:hint="eastAsia" w:ascii="仿宋" w:hAnsi="仿宋" w:eastAsia="仿宋" w:cs="仿宋"/>
          <w:sz w:val="28"/>
          <w:szCs w:val="28"/>
        </w:rPr>
        <w:t>本次采购为</w:t>
      </w:r>
      <w:r>
        <w:rPr>
          <w:rFonts w:hint="eastAsia" w:ascii="仿宋" w:hAnsi="仿宋" w:eastAsia="仿宋" w:cs="仿宋"/>
          <w:color w:val="0000FF"/>
          <w:sz w:val="28"/>
          <w:szCs w:val="28"/>
        </w:rPr>
        <w:t>XXXX</w:t>
      </w:r>
      <w:r>
        <w:rPr>
          <w:rFonts w:hint="eastAsia" w:ascii="仿宋" w:hAnsi="仿宋" w:eastAsia="仿宋" w:cs="仿宋"/>
          <w:sz w:val="28"/>
          <w:szCs w:val="28"/>
        </w:rPr>
        <w:t xml:space="preserve">乙方所需礼品，含税总金额为人民币 </w:t>
      </w:r>
      <w:r>
        <w:rPr>
          <w:rFonts w:hint="eastAsia" w:ascii="仿宋" w:hAnsi="仿宋" w:eastAsia="仿宋" w:cs="仿宋"/>
          <w:color w:val="0000FF"/>
          <w:sz w:val="28"/>
          <w:szCs w:val="28"/>
        </w:rPr>
        <w:t>XXXX</w:t>
      </w:r>
      <w:r>
        <w:rPr>
          <w:rFonts w:hint="eastAsia" w:ascii="仿宋" w:hAnsi="仿宋" w:eastAsia="仿宋" w:cs="仿宋"/>
          <w:sz w:val="28"/>
          <w:szCs w:val="28"/>
        </w:rPr>
        <w:t>元（大写：</w:t>
      </w:r>
      <w:r>
        <w:rPr>
          <w:rFonts w:hint="eastAsia" w:ascii="仿宋" w:hAnsi="仿宋" w:eastAsia="仿宋" w:cs="仿宋"/>
          <w:color w:val="0000FF"/>
          <w:sz w:val="28"/>
          <w:szCs w:val="28"/>
        </w:rPr>
        <w:t>XXXX</w:t>
      </w:r>
      <w:r>
        <w:rPr>
          <w:rFonts w:hint="eastAsia" w:ascii="仿宋" w:hAnsi="仿宋" w:eastAsia="仿宋" w:cs="仿宋"/>
          <w:sz w:val="28"/>
          <w:szCs w:val="28"/>
        </w:rPr>
        <w:t>），含税税率按国家规定执行。该总金额不仅包含礼品的含税价格，还涵盖了将礼品送达指定地点所产生的运费以及礼品包装、分拣、配送等环节所需的人工费。</w:t>
      </w:r>
    </w:p>
    <w:p>
      <w:pPr>
        <w:rPr>
          <w:rFonts w:hint="eastAsia" w:ascii="仿宋" w:hAnsi="仿宋" w:eastAsia="仿宋" w:cs="仿宋"/>
          <w:b/>
          <w:sz w:val="28"/>
          <w:szCs w:val="28"/>
        </w:rPr>
      </w:pPr>
      <w:r>
        <w:rPr>
          <w:rFonts w:hint="eastAsia" w:ascii="仿宋" w:hAnsi="仿宋" w:eastAsia="仿宋" w:cs="仿宋"/>
          <w:b/>
          <w:sz w:val="28"/>
          <w:szCs w:val="28"/>
        </w:rPr>
        <w:t>二、付款方式</w:t>
      </w:r>
    </w:p>
    <w:p>
      <w:p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乙方应在本合同签订后</w:t>
      </w:r>
      <w:r>
        <w:rPr>
          <w:rFonts w:hint="eastAsia" w:ascii="仿宋" w:hAnsi="仿宋" w:eastAsia="仿宋" w:cs="仿宋"/>
          <w:bCs/>
          <w:sz w:val="28"/>
          <w:szCs w:val="28"/>
          <w:u w:val="single"/>
        </w:rPr>
        <w:t xml:space="preserve"> </w:t>
      </w:r>
      <w:r>
        <w:rPr>
          <w:rFonts w:hint="eastAsia" w:ascii="仿宋" w:hAnsi="仿宋" w:eastAsia="仿宋" w:cs="仿宋"/>
          <w:color w:val="0000FF"/>
          <w:sz w:val="28"/>
          <w:szCs w:val="28"/>
          <w:u w:val="single"/>
        </w:rPr>
        <w:t>X</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个日内，将货款人民币</w:t>
      </w:r>
      <w:r>
        <w:rPr>
          <w:rFonts w:hint="eastAsia" w:ascii="仿宋" w:hAnsi="仿宋" w:eastAsia="仿宋" w:cs="仿宋"/>
          <w:color w:val="0000FF"/>
          <w:sz w:val="28"/>
          <w:szCs w:val="28"/>
        </w:rPr>
        <w:t>XXXX</w:t>
      </w:r>
      <w:r>
        <w:rPr>
          <w:rFonts w:hint="eastAsia" w:ascii="仿宋" w:hAnsi="仿宋" w:eastAsia="仿宋" w:cs="仿宋"/>
          <w:bCs/>
          <w:sz w:val="28"/>
          <w:szCs w:val="28"/>
        </w:rPr>
        <w:t>元（大写：</w:t>
      </w:r>
      <w:r>
        <w:rPr>
          <w:rFonts w:hint="eastAsia" w:ascii="仿宋" w:hAnsi="仿宋" w:eastAsia="仿宋" w:cs="仿宋"/>
          <w:color w:val="0000FF"/>
          <w:sz w:val="28"/>
          <w:szCs w:val="28"/>
        </w:rPr>
        <w:t>XXXX</w:t>
      </w:r>
      <w:r>
        <w:rPr>
          <w:rFonts w:hint="eastAsia" w:ascii="仿宋" w:hAnsi="仿宋" w:eastAsia="仿宋" w:cs="仿宋"/>
          <w:bCs/>
          <w:sz w:val="28"/>
          <w:szCs w:val="28"/>
        </w:rPr>
        <w:t>）通过</w:t>
      </w:r>
      <w:r>
        <w:rPr>
          <w:rFonts w:hint="eastAsia" w:ascii="仿宋" w:hAnsi="仿宋" w:eastAsia="仿宋" w:cs="仿宋"/>
          <w:b/>
          <w:sz w:val="28"/>
          <w:szCs w:val="28"/>
        </w:rPr>
        <w:t>对公转账</w:t>
      </w:r>
      <w:r>
        <w:rPr>
          <w:rFonts w:hint="eastAsia" w:ascii="仿宋" w:hAnsi="仿宋" w:eastAsia="仿宋" w:cs="仿宋"/>
          <w:bCs/>
          <w:sz w:val="28"/>
          <w:szCs w:val="28"/>
        </w:rPr>
        <w:t>方式支付至甲方指定银行账户。甲方在收到乙方全额货款后，甲方应于收到货款后24小时内开具增值税普通发票。</w:t>
      </w:r>
    </w:p>
    <w:p>
      <w:p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甲方指定银行账户信息如下：</w:t>
      </w:r>
    </w:p>
    <w:p>
      <w:p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开户行：</w:t>
      </w:r>
      <w:r>
        <w:rPr>
          <w:rFonts w:hint="eastAsia" w:ascii="仿宋" w:hAnsi="仿宋" w:eastAsia="仿宋" w:cs="仿宋"/>
          <w:color w:val="0000FF"/>
          <w:sz w:val="28"/>
          <w:szCs w:val="28"/>
        </w:rPr>
        <w:t>XXXX</w:t>
      </w:r>
    </w:p>
    <w:p>
      <w:p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账号：</w:t>
      </w:r>
      <w:r>
        <w:rPr>
          <w:rFonts w:hint="eastAsia" w:ascii="仿宋" w:hAnsi="仿宋" w:eastAsia="仿宋" w:cs="仿宋"/>
          <w:color w:val="0000FF"/>
          <w:sz w:val="28"/>
          <w:szCs w:val="28"/>
        </w:rPr>
        <w:t>XXXX</w:t>
      </w:r>
    </w:p>
    <w:p>
      <w:p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户名：</w:t>
      </w:r>
      <w:r>
        <w:rPr>
          <w:rFonts w:hint="eastAsia" w:ascii="仿宋" w:hAnsi="仿宋" w:eastAsia="仿宋" w:cs="仿宋"/>
          <w:color w:val="0000FF"/>
          <w:sz w:val="28"/>
          <w:szCs w:val="28"/>
        </w:rPr>
        <w:t>XXXX</w:t>
      </w:r>
    </w:p>
    <w:p>
      <w:pPr>
        <w:jc w:val="left"/>
        <w:rPr>
          <w:rFonts w:hint="eastAsia" w:ascii="仿宋" w:hAnsi="仿宋" w:eastAsia="仿宋" w:cs="仿宋"/>
          <w:b/>
          <w:sz w:val="28"/>
          <w:szCs w:val="28"/>
        </w:rPr>
      </w:pPr>
      <w:r>
        <w:rPr>
          <w:rFonts w:hint="eastAsia" w:ascii="仿宋" w:hAnsi="仿宋" w:eastAsia="仿宋" w:cs="仿宋"/>
          <w:b/>
          <w:sz w:val="28"/>
          <w:szCs w:val="28"/>
        </w:rPr>
        <w:t>三、交货与验收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1.甲方应于合同签订后</w:t>
      </w:r>
      <w:r>
        <w:rPr>
          <w:rFonts w:hint="eastAsia" w:ascii="仿宋" w:hAnsi="仿宋" w:eastAsia="仿宋" w:cs="仿宋"/>
          <w:sz w:val="28"/>
          <w:szCs w:val="28"/>
          <w:u w:val="single"/>
        </w:rPr>
        <w:t xml:space="preserve"> 5 </w:t>
      </w:r>
      <w:r>
        <w:rPr>
          <w:rFonts w:hint="eastAsia" w:ascii="仿宋" w:hAnsi="仿宋" w:eastAsia="仿宋" w:cs="仿宋"/>
          <w:sz w:val="28"/>
          <w:szCs w:val="28"/>
        </w:rPr>
        <w:t>日内将货物送达乙方指定地点，并提交完整送货单据。乙方在收到货物后应立即进行验收。如货物应符合国家质量标准及行业标准或符合双方确认的样品质量。如有质量问题，应在收到货物之日起</w:t>
      </w:r>
      <w:r>
        <w:rPr>
          <w:rFonts w:hint="eastAsia" w:ascii="仿宋" w:hAnsi="仿宋" w:eastAsia="仿宋" w:cs="仿宋"/>
          <w:sz w:val="28"/>
          <w:szCs w:val="28"/>
          <w:u w:val="single"/>
        </w:rPr>
        <w:t xml:space="preserve"> 1 </w:t>
      </w:r>
      <w:r>
        <w:rPr>
          <w:rFonts w:hint="eastAsia" w:ascii="仿宋" w:hAnsi="仿宋" w:eastAsia="仿宋" w:cs="仿宋"/>
          <w:sz w:val="28"/>
          <w:szCs w:val="28"/>
        </w:rPr>
        <w:t>日内向甲方发出书面通知，详细说明问题情况。若乙方在上述期限内未发出书面通知，则视为该批货物质量完全合格。</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2.若乙方在上述期限内发出书面通知，甲方应在收到通知后当日内派员核实。经双方确认货物质量确实不合格的，甲方应负责将不合格货物运回，并承担退货运费，同时甲方应在</w:t>
      </w:r>
      <w:r>
        <w:rPr>
          <w:rFonts w:hint="eastAsia" w:ascii="仿宋" w:hAnsi="仿宋" w:eastAsia="仿宋" w:cs="仿宋"/>
          <w:sz w:val="28"/>
          <w:szCs w:val="28"/>
          <w:u w:val="single"/>
        </w:rPr>
        <w:t xml:space="preserve"> 2 </w:t>
      </w:r>
      <w:r>
        <w:rPr>
          <w:rFonts w:hint="eastAsia" w:ascii="仿宋" w:hAnsi="仿宋" w:eastAsia="仿宋" w:cs="仿宋"/>
          <w:sz w:val="28"/>
          <w:szCs w:val="28"/>
        </w:rPr>
        <w:t>日内免费更换合格货物。若无法更换，甲方应退还乙方全部货款并承担相应责任。</w:t>
      </w:r>
    </w:p>
    <w:p>
      <w:pPr>
        <w:rPr>
          <w:rFonts w:hint="eastAsia" w:ascii="仿宋" w:hAnsi="仿宋" w:eastAsia="仿宋" w:cs="仿宋"/>
          <w:b/>
          <w:sz w:val="28"/>
          <w:szCs w:val="28"/>
        </w:rPr>
      </w:pPr>
      <w:r>
        <w:rPr>
          <w:rFonts w:hint="eastAsia" w:ascii="仿宋" w:hAnsi="仿宋" w:eastAsia="仿宋" w:cs="仿宋"/>
          <w:b/>
          <w:sz w:val="28"/>
          <w:szCs w:val="28"/>
        </w:rPr>
        <w:t>四、违约责任</w:t>
      </w:r>
    </w:p>
    <w:p>
      <w:pPr>
        <w:ind w:firstLine="719" w:firstLineChars="257"/>
        <w:rPr>
          <w:rFonts w:hint="eastAsia" w:ascii="仿宋" w:hAnsi="仿宋" w:eastAsia="仿宋" w:cs="仿宋"/>
          <w:sz w:val="28"/>
          <w:szCs w:val="28"/>
        </w:rPr>
      </w:pPr>
      <w:r>
        <w:rPr>
          <w:rFonts w:hint="eastAsia" w:ascii="仿宋" w:hAnsi="仿宋" w:eastAsia="仿宋" w:cs="仿宋"/>
          <w:sz w:val="28"/>
          <w:szCs w:val="28"/>
        </w:rPr>
        <w:t>1.若甲方未能在收到乙方全额货款后</w:t>
      </w:r>
      <w:r>
        <w:rPr>
          <w:rFonts w:hint="eastAsia" w:ascii="仿宋" w:hAnsi="仿宋" w:eastAsia="仿宋" w:cs="仿宋"/>
          <w:sz w:val="28"/>
          <w:szCs w:val="28"/>
          <w:u w:val="single"/>
        </w:rPr>
        <w:t xml:space="preserve"> 5 </w:t>
      </w:r>
      <w:r>
        <w:rPr>
          <w:rFonts w:hint="eastAsia" w:ascii="仿宋" w:hAnsi="仿宋" w:eastAsia="仿宋" w:cs="仿宋"/>
          <w:sz w:val="28"/>
          <w:szCs w:val="28"/>
        </w:rPr>
        <w:t>日内完成交货，甲方应每日按照合同总金额的万分之二向乙方支付违约金；延迟超过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日，乙方有权解除合同要求甲方退还全部货款及承担因此给乙方造成的直接损失，包括但不限于业务损失、向第三方采购的额外费用等。</w:t>
      </w:r>
    </w:p>
    <w:p>
      <w:pPr>
        <w:ind w:firstLine="719" w:firstLineChars="257"/>
        <w:rPr>
          <w:rFonts w:hint="eastAsia" w:ascii="仿宋" w:hAnsi="仿宋" w:eastAsia="仿宋" w:cs="仿宋"/>
          <w:sz w:val="28"/>
          <w:szCs w:val="28"/>
        </w:rPr>
      </w:pPr>
      <w:r>
        <w:rPr>
          <w:rFonts w:hint="eastAsia" w:ascii="仿宋" w:hAnsi="仿宋" w:eastAsia="仿宋" w:cs="仿宋"/>
          <w:sz w:val="28"/>
          <w:szCs w:val="28"/>
        </w:rPr>
        <w:t>2.若乙方未能按合同约定按时支付货款，每延迟</w:t>
      </w:r>
      <w:r>
        <w:rPr>
          <w:rFonts w:hint="eastAsia" w:ascii="仿宋" w:hAnsi="仿宋" w:eastAsia="仿宋" w:cs="仿宋"/>
          <w:sz w:val="28"/>
          <w:szCs w:val="28"/>
          <w:u w:val="single"/>
        </w:rPr>
        <w:t xml:space="preserve"> 1 </w:t>
      </w:r>
      <w:r>
        <w:rPr>
          <w:rFonts w:hint="eastAsia" w:ascii="仿宋" w:hAnsi="仿宋" w:eastAsia="仿宋" w:cs="仿宋"/>
          <w:sz w:val="28"/>
          <w:szCs w:val="28"/>
        </w:rPr>
        <w:t>日，应按全额货款的千分之一向甲方支付违约金。</w:t>
      </w:r>
    </w:p>
    <w:p>
      <w:pPr>
        <w:rPr>
          <w:rFonts w:hint="eastAsia" w:ascii="仿宋" w:hAnsi="仿宋" w:eastAsia="仿宋" w:cs="仿宋"/>
          <w:b/>
          <w:sz w:val="28"/>
          <w:szCs w:val="28"/>
        </w:rPr>
      </w:pPr>
      <w:r>
        <w:rPr>
          <w:rFonts w:hint="eastAsia" w:ascii="仿宋" w:hAnsi="仿宋" w:eastAsia="仿宋" w:cs="仿宋"/>
          <w:b/>
          <w:sz w:val="28"/>
          <w:szCs w:val="28"/>
        </w:rPr>
        <w:t>五、其他</w:t>
      </w:r>
    </w:p>
    <w:p>
      <w:pPr>
        <w:ind w:firstLine="560" w:firstLineChars="200"/>
        <w:rPr>
          <w:rFonts w:ascii="仿宋" w:hAnsi="仿宋" w:eastAsia="仿宋" w:cs="仿宋"/>
          <w:bCs/>
          <w:sz w:val="28"/>
          <w:szCs w:val="28"/>
        </w:rPr>
      </w:pPr>
      <w:r>
        <w:rPr>
          <w:rFonts w:hint="eastAsia" w:ascii="仿宋" w:hAnsi="仿宋" w:eastAsia="仿宋" w:cs="仿宋"/>
          <w:bCs/>
          <w:sz w:val="28"/>
          <w:szCs w:val="28"/>
        </w:rPr>
        <w:t>1.合同未尽事宜，甲、乙双方协商补充，本合同一式三份，甲方执一份，乙方执二份，双方联系人签字并盖公章生效。</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2.双方因履行本合同发生争议，应友好协商解决，协商不成的，任何一方有权向乙方所在地人民法院提起诉讼解决。</w:t>
      </w:r>
    </w:p>
    <w:p>
      <w:pPr>
        <w:ind w:firstLine="560" w:firstLineChars="200"/>
        <w:rPr>
          <w:rFonts w:hint="eastAsia" w:ascii="仿宋" w:hAnsi="仿宋" w:eastAsia="仿宋" w:cs="仿宋"/>
          <w:b/>
          <w:sz w:val="28"/>
          <w:szCs w:val="28"/>
        </w:rPr>
        <w:sectPr>
          <w:footerReference r:id="rId3" w:type="default"/>
          <w:pgSz w:w="11906" w:h="16838"/>
          <w:pgMar w:top="1440" w:right="1406" w:bottom="1440" w:left="1633" w:header="851" w:footer="992" w:gutter="0"/>
          <w:cols w:space="720" w:num="1"/>
          <w:docGrid w:type="lines" w:linePitch="312" w:charSpace="0"/>
        </w:sectPr>
      </w:pPr>
      <w:r>
        <w:rPr>
          <w:rFonts w:hint="eastAsia" w:ascii="仿宋" w:hAnsi="仿宋" w:eastAsia="仿宋" w:cs="仿宋"/>
          <w:bCs/>
          <w:sz w:val="28"/>
          <w:szCs w:val="28"/>
        </w:rPr>
        <w:t>3.</w:t>
      </w:r>
      <w:r>
        <w:rPr>
          <w:rFonts w:hint="eastAsia" w:ascii="仿宋" w:hAnsi="仿宋" w:eastAsia="仿宋" w:cs="仿宋"/>
          <w:b w:val="0"/>
          <w:bCs/>
          <w:sz w:val="28"/>
          <w:szCs w:val="28"/>
        </w:rPr>
        <w:t>双方确认的送达地址适用范围包括双方的各类通知、协议等文件以及就合同发生纠纷时相关文件和法律文书的送达，同时包括在争议进入民事诉讼程序后的一审、二审、再审和执行程序。如一方的送达地址变更，以行政主管部门备案登记地址为送达地址，如因地址有误、拒绝签收、查无此人或此单位等原因导致一方或法院向另一方送达的文书未能实际接收的，以邮件寄出之日起第 3日视为送达之日。</w:t>
      </w:r>
    </w:p>
    <w:p>
      <w:pPr>
        <w:jc w:val="left"/>
        <w:rPr>
          <w:rFonts w:hint="eastAsia" w:ascii="仿宋" w:hAnsi="仿宋" w:eastAsia="仿宋" w:cs="仿宋"/>
          <w:sz w:val="28"/>
          <w:szCs w:val="28"/>
        </w:rPr>
      </w:pPr>
      <w:r>
        <w:rPr>
          <w:rFonts w:hint="eastAsia" w:ascii="仿宋" w:hAnsi="仿宋" w:eastAsia="仿宋" w:cs="仿宋"/>
          <w:sz w:val="28"/>
          <w:szCs w:val="28"/>
        </w:rPr>
        <w:t>购货方（公章）：</w:t>
      </w:r>
      <w:r>
        <w:rPr>
          <w:rFonts w:hint="eastAsia" w:ascii="仿宋" w:hAnsi="仿宋" w:eastAsia="仿宋" w:cs="仿宋"/>
          <w:b/>
          <w:bCs/>
          <w:sz w:val="28"/>
          <w:szCs w:val="28"/>
        </w:rPr>
        <w:t>成都市成华区第</w:t>
      </w:r>
      <w:r>
        <w:rPr>
          <w:rFonts w:hint="eastAsia" w:ascii="仿宋" w:hAnsi="仿宋" w:eastAsia="仿宋" w:cs="仿宋"/>
          <w:b/>
          <w:bCs/>
          <w:sz w:val="28"/>
          <w:szCs w:val="28"/>
          <w:lang w:val="en-US" w:eastAsia="zh-CN"/>
        </w:rPr>
        <w:t>七人民医院</w:t>
      </w:r>
      <w:r>
        <w:rPr>
          <w:rFonts w:hint="eastAsia" w:ascii="仿宋" w:hAnsi="仿宋" w:eastAsia="仿宋" w:cs="仿宋"/>
          <w:sz w:val="28"/>
          <w:szCs w:val="28"/>
        </w:rPr>
        <w:t xml:space="preserve">         </w:t>
      </w:r>
    </w:p>
    <w:p>
      <w:pPr>
        <w:jc w:val="left"/>
        <w:rPr>
          <w:rFonts w:hint="eastAsia" w:ascii="仿宋" w:hAnsi="仿宋" w:eastAsia="仿宋" w:cs="仿宋"/>
          <w:sz w:val="28"/>
          <w:szCs w:val="28"/>
        </w:rPr>
      </w:pPr>
      <w:r>
        <w:rPr>
          <w:rFonts w:hint="eastAsia" w:ascii="仿宋" w:hAnsi="仿宋" w:eastAsia="仿宋" w:cs="仿宋"/>
          <w:sz w:val="28"/>
          <w:szCs w:val="28"/>
        </w:rPr>
        <w:t>供货方（公章）：</w:t>
      </w:r>
      <w:r>
        <w:rPr>
          <w:rFonts w:hint="eastAsia" w:ascii="仿宋" w:hAnsi="仿宋" w:eastAsia="仿宋" w:cs="仿宋"/>
          <w:color w:val="0000FF"/>
          <w:sz w:val="28"/>
          <w:szCs w:val="28"/>
        </w:rPr>
        <w:t>XXXXXXXX</w:t>
      </w:r>
      <w:r>
        <w:rPr>
          <w:rFonts w:hint="eastAsia" w:ascii="仿宋" w:hAnsi="仿宋" w:eastAsia="仿宋" w:cs="仿宋"/>
          <w:sz w:val="28"/>
          <w:szCs w:val="28"/>
        </w:rPr>
        <w:t xml:space="preserve">   </w:t>
      </w:r>
    </w:p>
    <w:p>
      <w:pPr>
        <w:jc w:val="left"/>
        <w:rPr>
          <w:rFonts w:hint="eastAsia" w:ascii="仿宋" w:hAnsi="仿宋" w:eastAsia="仿宋" w:cs="仿宋"/>
          <w:sz w:val="28"/>
          <w:szCs w:val="28"/>
        </w:rPr>
        <w:sectPr>
          <w:type w:val="continuous"/>
          <w:pgSz w:w="11906" w:h="16838"/>
          <w:pgMar w:top="1440" w:right="1800" w:bottom="1440" w:left="1800" w:header="851" w:footer="992" w:gutter="0"/>
          <w:cols w:equalWidth="0" w:num="2">
            <w:col w:w="3940" w:space="425"/>
            <w:col w:w="3940"/>
          </w:cols>
          <w:docGrid w:type="lines" w:linePitch="312" w:charSpace="0"/>
        </w:sectPr>
      </w:pPr>
    </w:p>
    <w:p>
      <w:pPr>
        <w:ind w:left="1400" w:hanging="1400" w:hangingChars="500"/>
        <w:jc w:val="center"/>
        <w:rPr>
          <w:rFonts w:hint="eastAsia" w:ascii="仿宋" w:hAnsi="仿宋" w:eastAsia="仿宋" w:cs="仿宋"/>
          <w:sz w:val="28"/>
          <w:szCs w:val="28"/>
        </w:rPr>
      </w:pPr>
      <w:r>
        <w:rPr>
          <w:rFonts w:hint="eastAsia" w:ascii="仿宋" w:hAnsi="仿宋" w:eastAsia="仿宋" w:cs="仿宋"/>
          <w:sz w:val="28"/>
          <w:szCs w:val="28"/>
        </w:rPr>
        <w:t xml:space="preserve">联系人（签字）：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联系人（签字）：</w:t>
      </w:r>
    </w:p>
    <w:p>
      <w:pPr>
        <w:jc w:val="lef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  期：</w:t>
      </w:r>
    </w:p>
    <w:p>
      <w:pPr>
        <w:jc w:val="left"/>
        <w:rPr>
          <w:rFonts w:hint="default" w:ascii="仿宋" w:hAnsi="仿宋" w:eastAsia="仿宋" w:cs="仿宋"/>
          <w:sz w:val="28"/>
          <w:szCs w:val="28"/>
          <w:lang w:val="en-US" w:eastAsia="zh-CN"/>
        </w:rPr>
      </w:pPr>
    </w:p>
    <w:p>
      <w:bookmarkStart w:id="0" w:name="_GoBack"/>
      <w:bookmarkEnd w:id="0"/>
    </w:p>
    <w:sectPr>
      <w:type w:val="continuous"/>
      <w:pgSz w:w="11906" w:h="16838"/>
      <w:pgMar w:top="1440" w:right="1800" w:bottom="1157"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A4BBB"/>
    <w:rsid w:val="5F2A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szCs w:val="18"/>
    </w:rPr>
  </w:style>
  <w:style w:type="character" w:styleId="6">
    <w:name w:val="annotation reference"/>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2026-04-22T03:14:00Z</dcterms:created>
  <dc:creator>Administrator</dc:creator>
  <cp:lastModifiedBy>Administrator</cp:lastModifiedBy>
  <dcterms:modified xsi:type="dcterms:W3CDTF">2026-04-22T03:23:12Z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