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8F9A">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rPr>
        <w:t>成都市成华区</w:t>
      </w:r>
      <w:r>
        <w:rPr>
          <w:rFonts w:hint="eastAsia" w:ascii="仿宋" w:hAnsi="仿宋" w:eastAsia="仿宋" w:cs="仿宋"/>
          <w:b/>
          <w:color w:val="auto"/>
          <w:sz w:val="44"/>
          <w:szCs w:val="44"/>
          <w:highlight w:val="none"/>
          <w:lang w:val="en-US" w:eastAsia="zh-CN"/>
        </w:rPr>
        <w:t>第七人民医院</w:t>
      </w:r>
    </w:p>
    <w:p w14:paraId="7ED1117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仿宋" w:hAnsi="仿宋" w:eastAsia="仿宋" w:cs="仿宋"/>
          <w:b/>
          <w:color w:val="auto"/>
          <w:spacing w:val="40"/>
          <w:sz w:val="44"/>
          <w:szCs w:val="44"/>
          <w:highlight w:val="none"/>
        </w:rPr>
      </w:pPr>
      <w:r>
        <w:rPr>
          <w:rFonts w:hint="eastAsia" w:ascii="仿宋" w:hAnsi="仿宋" w:eastAsia="仿宋" w:cs="仿宋"/>
          <w:b/>
          <w:color w:val="auto"/>
          <w:sz w:val="44"/>
          <w:szCs w:val="44"/>
          <w:highlight w:val="none"/>
        </w:rPr>
        <w:t>常年法律顾问服务采购项目</w:t>
      </w:r>
    </w:p>
    <w:p w14:paraId="1DCFBA88">
      <w:pPr>
        <w:spacing w:line="360" w:lineRule="auto"/>
        <w:jc w:val="center"/>
        <w:rPr>
          <w:rFonts w:ascii="仿宋" w:hAnsi="仿宋" w:eastAsia="仿宋" w:cs="仿宋"/>
          <w:b/>
          <w:color w:val="auto"/>
          <w:spacing w:val="78"/>
          <w:sz w:val="24"/>
          <w:szCs w:val="24"/>
          <w:highlight w:val="none"/>
        </w:rPr>
      </w:pPr>
    </w:p>
    <w:p w14:paraId="32004296">
      <w:pPr>
        <w:spacing w:line="360" w:lineRule="auto"/>
        <w:jc w:val="center"/>
        <w:rPr>
          <w:rFonts w:ascii="仿宋" w:hAnsi="仿宋" w:eastAsia="仿宋" w:cs="仿宋"/>
          <w:b/>
          <w:color w:val="auto"/>
          <w:spacing w:val="78"/>
          <w:sz w:val="24"/>
          <w:szCs w:val="24"/>
          <w:highlight w:val="none"/>
        </w:rPr>
      </w:pPr>
    </w:p>
    <w:p w14:paraId="48E6E106">
      <w:pPr>
        <w:spacing w:line="360" w:lineRule="auto"/>
        <w:jc w:val="center"/>
        <w:rPr>
          <w:rFonts w:ascii="仿宋" w:hAnsi="仿宋" w:eastAsia="仿宋" w:cs="仿宋"/>
          <w:b/>
          <w:color w:val="auto"/>
          <w:spacing w:val="78"/>
          <w:sz w:val="44"/>
          <w:szCs w:val="44"/>
          <w:highlight w:val="none"/>
        </w:rPr>
      </w:pPr>
      <w:r>
        <w:rPr>
          <w:rFonts w:hint="eastAsia" w:ascii="仿宋" w:hAnsi="仿宋" w:eastAsia="仿宋" w:cs="仿宋"/>
          <w:b/>
          <w:color w:val="auto"/>
          <w:spacing w:val="78"/>
          <w:sz w:val="44"/>
          <w:szCs w:val="44"/>
          <w:highlight w:val="none"/>
        </w:rPr>
        <w:t>遴</w:t>
      </w:r>
    </w:p>
    <w:p w14:paraId="7A9EA5BA">
      <w:pPr>
        <w:spacing w:line="360" w:lineRule="auto"/>
        <w:jc w:val="center"/>
        <w:rPr>
          <w:rFonts w:ascii="仿宋" w:hAnsi="仿宋" w:eastAsia="仿宋" w:cs="仿宋"/>
          <w:b/>
          <w:color w:val="auto"/>
          <w:spacing w:val="78"/>
          <w:sz w:val="44"/>
          <w:szCs w:val="44"/>
          <w:highlight w:val="none"/>
        </w:rPr>
      </w:pPr>
    </w:p>
    <w:p w14:paraId="64CFA35E">
      <w:pPr>
        <w:spacing w:line="360" w:lineRule="auto"/>
        <w:jc w:val="center"/>
        <w:rPr>
          <w:rFonts w:ascii="仿宋" w:hAnsi="仿宋" w:eastAsia="仿宋" w:cs="仿宋"/>
          <w:b/>
          <w:color w:val="auto"/>
          <w:spacing w:val="78"/>
          <w:sz w:val="44"/>
          <w:szCs w:val="44"/>
          <w:highlight w:val="none"/>
        </w:rPr>
      </w:pPr>
      <w:r>
        <w:rPr>
          <w:rFonts w:hint="eastAsia" w:ascii="仿宋" w:hAnsi="仿宋" w:eastAsia="仿宋" w:cs="仿宋"/>
          <w:b/>
          <w:color w:val="auto"/>
          <w:spacing w:val="78"/>
          <w:sz w:val="44"/>
          <w:szCs w:val="44"/>
          <w:highlight w:val="none"/>
        </w:rPr>
        <w:t>选</w:t>
      </w:r>
    </w:p>
    <w:p w14:paraId="455B348F">
      <w:pPr>
        <w:spacing w:line="360" w:lineRule="auto"/>
        <w:jc w:val="center"/>
        <w:rPr>
          <w:rFonts w:ascii="仿宋" w:hAnsi="仿宋" w:eastAsia="仿宋" w:cs="仿宋"/>
          <w:b/>
          <w:color w:val="auto"/>
          <w:spacing w:val="78"/>
          <w:sz w:val="44"/>
          <w:szCs w:val="44"/>
          <w:highlight w:val="none"/>
        </w:rPr>
      </w:pPr>
    </w:p>
    <w:p w14:paraId="55CA25AD">
      <w:pPr>
        <w:spacing w:line="360" w:lineRule="auto"/>
        <w:jc w:val="center"/>
        <w:rPr>
          <w:rFonts w:ascii="仿宋" w:hAnsi="仿宋" w:eastAsia="仿宋" w:cs="仿宋"/>
          <w:b/>
          <w:color w:val="auto"/>
          <w:spacing w:val="78"/>
          <w:sz w:val="44"/>
          <w:szCs w:val="44"/>
          <w:highlight w:val="none"/>
        </w:rPr>
      </w:pPr>
      <w:r>
        <w:rPr>
          <w:rFonts w:hint="eastAsia" w:ascii="仿宋" w:hAnsi="仿宋" w:eastAsia="仿宋" w:cs="仿宋"/>
          <w:b/>
          <w:color w:val="auto"/>
          <w:spacing w:val="78"/>
          <w:sz w:val="44"/>
          <w:szCs w:val="44"/>
          <w:highlight w:val="none"/>
        </w:rPr>
        <w:t>文</w:t>
      </w:r>
    </w:p>
    <w:p w14:paraId="2CB03A23">
      <w:pPr>
        <w:spacing w:line="360" w:lineRule="auto"/>
        <w:jc w:val="center"/>
        <w:rPr>
          <w:rFonts w:ascii="仿宋" w:hAnsi="仿宋" w:eastAsia="仿宋" w:cs="仿宋"/>
          <w:b/>
          <w:color w:val="auto"/>
          <w:spacing w:val="78"/>
          <w:sz w:val="44"/>
          <w:szCs w:val="44"/>
          <w:highlight w:val="none"/>
        </w:rPr>
      </w:pPr>
    </w:p>
    <w:p w14:paraId="405DB576">
      <w:pPr>
        <w:spacing w:line="360" w:lineRule="auto"/>
        <w:jc w:val="center"/>
        <w:rPr>
          <w:rFonts w:ascii="仿宋" w:hAnsi="仿宋" w:eastAsia="仿宋" w:cs="仿宋"/>
          <w:b/>
          <w:color w:val="auto"/>
          <w:spacing w:val="78"/>
          <w:sz w:val="24"/>
          <w:szCs w:val="24"/>
          <w:highlight w:val="none"/>
        </w:rPr>
      </w:pPr>
      <w:r>
        <w:rPr>
          <w:rFonts w:hint="eastAsia" w:ascii="仿宋" w:hAnsi="仿宋" w:eastAsia="仿宋" w:cs="仿宋"/>
          <w:b/>
          <w:color w:val="auto"/>
          <w:spacing w:val="78"/>
          <w:sz w:val="44"/>
          <w:szCs w:val="44"/>
          <w:highlight w:val="none"/>
        </w:rPr>
        <w:t>件</w:t>
      </w:r>
    </w:p>
    <w:p w14:paraId="6904DFE0">
      <w:pPr>
        <w:spacing w:line="360" w:lineRule="auto"/>
        <w:jc w:val="center"/>
        <w:rPr>
          <w:rFonts w:ascii="仿宋" w:hAnsi="仿宋" w:eastAsia="仿宋" w:cs="仿宋"/>
          <w:b/>
          <w:color w:val="auto"/>
          <w:spacing w:val="40"/>
          <w:sz w:val="24"/>
          <w:szCs w:val="24"/>
          <w:highlight w:val="none"/>
        </w:rPr>
      </w:pPr>
    </w:p>
    <w:p w14:paraId="373D580C">
      <w:pPr>
        <w:spacing w:line="360" w:lineRule="auto"/>
        <w:jc w:val="center"/>
        <w:rPr>
          <w:rFonts w:ascii="仿宋" w:hAnsi="仿宋" w:eastAsia="仿宋" w:cs="仿宋"/>
          <w:b/>
          <w:color w:val="auto"/>
          <w:spacing w:val="40"/>
          <w:sz w:val="24"/>
          <w:szCs w:val="24"/>
          <w:highlight w:val="none"/>
        </w:rPr>
      </w:pPr>
    </w:p>
    <w:p w14:paraId="74F9E9DE">
      <w:pPr>
        <w:spacing w:line="360" w:lineRule="auto"/>
        <w:jc w:val="center"/>
        <w:rPr>
          <w:rFonts w:ascii="仿宋" w:hAnsi="仿宋" w:eastAsia="仿宋" w:cs="仿宋"/>
          <w:b/>
          <w:color w:val="auto"/>
          <w:spacing w:val="40"/>
          <w:sz w:val="24"/>
          <w:szCs w:val="24"/>
          <w:highlight w:val="none"/>
        </w:rPr>
      </w:pPr>
    </w:p>
    <w:p w14:paraId="553259FD">
      <w:pPr>
        <w:spacing w:line="360" w:lineRule="auto"/>
        <w:jc w:val="center"/>
        <w:rPr>
          <w:rFonts w:hint="eastAsia" w:ascii="仿宋" w:hAnsi="仿宋" w:eastAsia="仿宋" w:cs="仿宋"/>
          <w:b/>
          <w:color w:val="auto"/>
          <w:spacing w:val="40"/>
          <w:sz w:val="32"/>
          <w:szCs w:val="32"/>
          <w:highlight w:val="none"/>
        </w:rPr>
      </w:pPr>
    </w:p>
    <w:p w14:paraId="7C7B34B7">
      <w:pPr>
        <w:spacing w:line="360" w:lineRule="auto"/>
        <w:jc w:val="center"/>
        <w:rPr>
          <w:rFonts w:hint="eastAsia" w:ascii="仿宋" w:hAnsi="仿宋" w:eastAsia="仿宋" w:cs="仿宋"/>
          <w:b/>
          <w:color w:val="auto"/>
          <w:spacing w:val="40"/>
          <w:sz w:val="32"/>
          <w:szCs w:val="32"/>
          <w:highlight w:val="none"/>
        </w:rPr>
      </w:pPr>
    </w:p>
    <w:p w14:paraId="07A42EE0">
      <w:pPr>
        <w:spacing w:line="360" w:lineRule="auto"/>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pacing w:val="40"/>
          <w:sz w:val="32"/>
          <w:szCs w:val="32"/>
          <w:highlight w:val="none"/>
        </w:rPr>
        <w:t>遴选人:</w:t>
      </w:r>
      <w:r>
        <w:rPr>
          <w:rFonts w:hint="eastAsia" w:ascii="仿宋" w:hAnsi="仿宋" w:eastAsia="仿宋" w:cs="仿宋"/>
          <w:color w:val="auto"/>
          <w:sz w:val="32"/>
          <w:szCs w:val="32"/>
          <w:highlight w:val="none"/>
        </w:rPr>
        <w:t xml:space="preserve"> </w:t>
      </w:r>
      <w:r>
        <w:rPr>
          <w:rFonts w:hint="eastAsia" w:ascii="仿宋" w:hAnsi="仿宋" w:eastAsia="仿宋" w:cs="仿宋"/>
          <w:b/>
          <w:color w:val="auto"/>
          <w:spacing w:val="40"/>
          <w:sz w:val="32"/>
          <w:szCs w:val="32"/>
          <w:highlight w:val="none"/>
        </w:rPr>
        <w:t>成都市成华区</w:t>
      </w:r>
      <w:r>
        <w:rPr>
          <w:rFonts w:hint="eastAsia" w:ascii="仿宋" w:hAnsi="仿宋" w:eastAsia="仿宋" w:cs="仿宋"/>
          <w:b/>
          <w:color w:val="auto"/>
          <w:spacing w:val="40"/>
          <w:sz w:val="32"/>
          <w:szCs w:val="32"/>
          <w:highlight w:val="none"/>
          <w:lang w:val="en-US" w:eastAsia="zh-CN"/>
        </w:rPr>
        <w:t>第七人民医院</w:t>
      </w:r>
    </w:p>
    <w:p w14:paraId="1E04A77A">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五年五</w:t>
      </w:r>
      <w:r>
        <w:rPr>
          <w:rFonts w:hint="eastAsia" w:ascii="仿宋" w:hAnsi="仿宋" w:eastAsia="仿宋" w:cs="仿宋"/>
          <w:b/>
          <w:color w:val="auto"/>
          <w:sz w:val="32"/>
          <w:szCs w:val="32"/>
          <w:highlight w:val="none"/>
        </w:rPr>
        <w:t>月</w:t>
      </w:r>
    </w:p>
    <w:p w14:paraId="00210ADA">
      <w:pPr>
        <w:spacing w:line="360" w:lineRule="auto"/>
        <w:jc w:val="center"/>
        <w:rPr>
          <w:rFonts w:ascii="仿宋" w:hAnsi="仿宋" w:eastAsia="仿宋" w:cs="仿宋"/>
          <w:b/>
          <w:color w:val="auto"/>
          <w:sz w:val="24"/>
          <w:szCs w:val="24"/>
          <w:highlight w:val="none"/>
        </w:rPr>
      </w:pPr>
    </w:p>
    <w:p w14:paraId="07FA9D94">
      <w:pPr>
        <w:widowControl/>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0BDBCFF">
      <w:pPr>
        <w:spacing w:line="360" w:lineRule="auto"/>
        <w:jc w:val="both"/>
        <w:rPr>
          <w:rFonts w:ascii="仿宋" w:hAnsi="仿宋" w:eastAsia="仿宋" w:cs="仿宋"/>
          <w:b/>
          <w:color w:val="auto"/>
          <w:sz w:val="24"/>
          <w:szCs w:val="24"/>
          <w:highlight w:val="none"/>
        </w:rPr>
      </w:pPr>
    </w:p>
    <w:p w14:paraId="0A3CC534">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14:paraId="5D651546">
      <w:pPr>
        <w:spacing w:line="360" w:lineRule="auto"/>
        <w:jc w:val="center"/>
        <w:rPr>
          <w:rFonts w:ascii="仿宋" w:hAnsi="仿宋" w:eastAsia="仿宋" w:cs="仿宋"/>
          <w:b/>
          <w:color w:val="auto"/>
          <w:sz w:val="24"/>
          <w:szCs w:val="24"/>
          <w:highlight w:val="none"/>
        </w:rPr>
      </w:pPr>
    </w:p>
    <w:p w14:paraId="7AAF112A">
      <w:pPr>
        <w:pStyle w:val="11"/>
        <w:tabs>
          <w:tab w:val="right" w:leader="dot" w:pos="9736"/>
        </w:tabs>
        <w:spacing w:line="720" w:lineRule="auto"/>
        <w:rPr>
          <w:rFonts w:ascii="仿宋" w:hAnsi="仿宋" w:eastAsia="仿宋" w:cs="仿宋"/>
          <w:b/>
          <w:bCs/>
          <w:color w:val="auto"/>
          <w:sz w:val="28"/>
          <w:szCs w:val="28"/>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"1-1" \h \z \u </w:instrText>
      </w:r>
      <w:r>
        <w:rPr>
          <w:rFonts w:hint="eastAsia" w:ascii="仿宋" w:hAnsi="仿宋" w:eastAsia="仿宋" w:cs="仿宋"/>
          <w:b/>
          <w:bCs/>
          <w:color w:val="auto"/>
          <w:sz w:val="24"/>
          <w:szCs w:val="24"/>
          <w:highlight w:val="none"/>
        </w:rPr>
        <w:fldChar w:fldCharType="separate"/>
      </w:r>
      <w:r>
        <w:rPr>
          <w:color w:val="auto"/>
          <w:highlight w:val="none"/>
        </w:rPr>
        <w:fldChar w:fldCharType="begin"/>
      </w:r>
      <w:r>
        <w:rPr>
          <w:color w:val="auto"/>
          <w:highlight w:val="none"/>
        </w:rPr>
        <w:instrText xml:space="preserve"> HYPERLINK \l "_Toc69323336" </w:instrText>
      </w:r>
      <w:r>
        <w:rPr>
          <w:color w:val="auto"/>
          <w:highlight w:val="none"/>
        </w:rPr>
        <w:fldChar w:fldCharType="separate"/>
      </w:r>
      <w:r>
        <w:rPr>
          <w:rStyle w:val="18"/>
          <w:rFonts w:hint="eastAsia" w:ascii="仿宋" w:hAnsi="仿宋" w:eastAsia="仿宋" w:cs="仿宋"/>
          <w:b/>
          <w:bCs/>
          <w:color w:val="auto"/>
          <w:sz w:val="28"/>
          <w:szCs w:val="28"/>
          <w:highlight w:val="none"/>
        </w:rPr>
        <w:t>第一章 遴选邀请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_Toc69323336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CE9896D">
      <w:pPr>
        <w:pStyle w:val="11"/>
        <w:tabs>
          <w:tab w:val="right" w:leader="dot" w:pos="9736"/>
        </w:tabs>
        <w:spacing w:line="720" w:lineRule="auto"/>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"_Toc69323337" </w:instrText>
      </w:r>
      <w:r>
        <w:rPr>
          <w:color w:val="auto"/>
          <w:highlight w:val="none"/>
        </w:rPr>
        <w:fldChar w:fldCharType="separate"/>
      </w:r>
      <w:r>
        <w:rPr>
          <w:rStyle w:val="18"/>
          <w:rFonts w:hint="eastAsia" w:ascii="仿宋" w:hAnsi="仿宋" w:eastAsia="仿宋" w:cs="仿宋"/>
          <w:b/>
          <w:bCs/>
          <w:color w:val="auto"/>
          <w:sz w:val="28"/>
          <w:szCs w:val="28"/>
          <w:highlight w:val="none"/>
        </w:rPr>
        <w:t>第二章 遴选申请书</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rPr>
        <w:fldChar w:fldCharType="end"/>
      </w:r>
    </w:p>
    <w:p w14:paraId="68907194">
      <w:pPr>
        <w:pStyle w:val="11"/>
        <w:tabs>
          <w:tab w:val="right" w:leader="dot" w:pos="9736"/>
        </w:tabs>
        <w:spacing w:line="720" w:lineRule="auto"/>
        <w:rPr>
          <w:rFonts w:hint="eastAsia" w:ascii="仿宋" w:hAnsi="仿宋" w:eastAsia="仿宋" w:cs="仿宋"/>
          <w:b/>
          <w:bCs/>
          <w:color w:val="auto"/>
          <w:sz w:val="28"/>
          <w:szCs w:val="28"/>
          <w:highlight w:val="none"/>
          <w:lang w:val="en-US" w:eastAsia="zh-CN"/>
        </w:rPr>
      </w:pPr>
      <w:r>
        <w:rPr>
          <w:color w:val="auto"/>
          <w:highlight w:val="none"/>
        </w:rPr>
        <w:fldChar w:fldCharType="begin"/>
      </w:r>
      <w:r>
        <w:rPr>
          <w:color w:val="auto"/>
          <w:highlight w:val="none"/>
        </w:rPr>
        <w:instrText xml:space="preserve"> HYPERLINK \l "_Toc69323338" </w:instrText>
      </w:r>
      <w:r>
        <w:rPr>
          <w:color w:val="auto"/>
          <w:highlight w:val="none"/>
        </w:rPr>
        <w:fldChar w:fldCharType="separate"/>
      </w:r>
      <w:r>
        <w:rPr>
          <w:rStyle w:val="18"/>
          <w:rFonts w:hint="eastAsia" w:ascii="仿宋" w:hAnsi="仿宋" w:eastAsia="仿宋" w:cs="仿宋"/>
          <w:b/>
          <w:bCs/>
          <w:color w:val="auto"/>
          <w:sz w:val="28"/>
          <w:szCs w:val="28"/>
          <w:highlight w:val="none"/>
        </w:rPr>
        <w:t>第三章 资格证明文件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5</w:t>
      </w:r>
    </w:p>
    <w:p w14:paraId="0CB496FF">
      <w:pPr>
        <w:pStyle w:val="11"/>
        <w:tabs>
          <w:tab w:val="right" w:leader="dot" w:pos="9736"/>
        </w:tabs>
        <w:spacing w:line="720" w:lineRule="auto"/>
        <w:rPr>
          <w:rFonts w:hint="eastAsia" w:ascii="仿宋" w:hAnsi="仿宋" w:eastAsia="仿宋" w:cs="仿宋"/>
          <w:b/>
          <w:bCs/>
          <w:color w:val="auto"/>
          <w:sz w:val="28"/>
          <w:szCs w:val="28"/>
          <w:highlight w:val="none"/>
          <w:lang w:val="en-US" w:eastAsia="zh-CN"/>
        </w:rPr>
      </w:pPr>
      <w:r>
        <w:rPr>
          <w:color w:val="auto"/>
          <w:highlight w:val="none"/>
        </w:rPr>
        <w:fldChar w:fldCharType="begin"/>
      </w:r>
      <w:r>
        <w:rPr>
          <w:color w:val="auto"/>
          <w:highlight w:val="none"/>
        </w:rPr>
        <w:instrText xml:space="preserve"> HYPERLINK \l "_Toc69323339" </w:instrText>
      </w:r>
      <w:r>
        <w:rPr>
          <w:color w:val="auto"/>
          <w:highlight w:val="none"/>
        </w:rPr>
        <w:fldChar w:fldCharType="separate"/>
      </w:r>
      <w:r>
        <w:rPr>
          <w:rStyle w:val="18"/>
          <w:rFonts w:hint="eastAsia" w:ascii="仿宋" w:hAnsi="仿宋" w:eastAsia="仿宋" w:cs="仿宋"/>
          <w:b/>
          <w:bCs/>
          <w:color w:val="auto"/>
          <w:sz w:val="28"/>
          <w:szCs w:val="28"/>
          <w:highlight w:val="none"/>
        </w:rPr>
        <w:t>第四章 遴选需求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7</w:t>
      </w:r>
    </w:p>
    <w:p w14:paraId="55611E61">
      <w:pPr>
        <w:pStyle w:val="11"/>
        <w:tabs>
          <w:tab w:val="right" w:leader="dot" w:pos="9736"/>
        </w:tabs>
        <w:spacing w:line="720" w:lineRule="auto"/>
        <w:rPr>
          <w:rFonts w:hint="eastAsia" w:ascii="仿宋" w:hAnsi="仿宋" w:eastAsia="仿宋" w:cs="仿宋"/>
          <w:b/>
          <w:bCs/>
          <w:color w:val="auto"/>
          <w:sz w:val="28"/>
          <w:szCs w:val="28"/>
          <w:highlight w:val="none"/>
          <w:lang w:val="en-US" w:eastAsia="zh-CN"/>
        </w:rPr>
      </w:pPr>
      <w:r>
        <w:rPr>
          <w:color w:val="auto"/>
          <w:highlight w:val="none"/>
        </w:rPr>
        <w:fldChar w:fldCharType="begin"/>
      </w:r>
      <w:r>
        <w:rPr>
          <w:color w:val="auto"/>
          <w:highlight w:val="none"/>
        </w:rPr>
        <w:instrText xml:space="preserve"> HYPERLINK \l "_Toc69323340" </w:instrText>
      </w:r>
      <w:r>
        <w:rPr>
          <w:color w:val="auto"/>
          <w:highlight w:val="none"/>
        </w:rPr>
        <w:fldChar w:fldCharType="separate"/>
      </w:r>
      <w:r>
        <w:rPr>
          <w:rStyle w:val="18"/>
          <w:rFonts w:hint="eastAsia" w:ascii="仿宋" w:hAnsi="仿宋" w:eastAsia="仿宋" w:cs="仿宋"/>
          <w:b/>
          <w:bCs/>
          <w:color w:val="auto"/>
          <w:sz w:val="28"/>
          <w:szCs w:val="28"/>
          <w:highlight w:val="none"/>
        </w:rPr>
        <w:t>第五章 评审办法</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3</w:t>
      </w:r>
    </w:p>
    <w:p w14:paraId="2D237A17">
      <w:pPr>
        <w:pStyle w:val="11"/>
        <w:tabs>
          <w:tab w:val="right" w:leader="dot" w:pos="9736"/>
        </w:tabs>
        <w:spacing w:line="720" w:lineRule="auto"/>
        <w:rPr>
          <w:rFonts w:hint="eastAsia" w:ascii="仿宋" w:hAnsi="仿宋" w:eastAsia="仿宋" w:cs="仿宋"/>
          <w:b/>
          <w:bCs/>
          <w:color w:val="auto"/>
          <w:sz w:val="24"/>
          <w:szCs w:val="24"/>
          <w:highlight w:val="none"/>
          <w:lang w:val="en-US" w:eastAsia="zh-CN"/>
        </w:rPr>
      </w:pPr>
      <w:r>
        <w:rPr>
          <w:color w:val="auto"/>
          <w:highlight w:val="none"/>
        </w:rPr>
        <w:fldChar w:fldCharType="begin"/>
      </w:r>
      <w:r>
        <w:rPr>
          <w:color w:val="auto"/>
          <w:highlight w:val="none"/>
        </w:rPr>
        <w:instrText xml:space="preserve"> HYPERLINK \l "_Toc69323341" </w:instrText>
      </w:r>
      <w:r>
        <w:rPr>
          <w:color w:val="auto"/>
          <w:highlight w:val="none"/>
        </w:rPr>
        <w:fldChar w:fldCharType="separate"/>
      </w:r>
      <w:r>
        <w:rPr>
          <w:rStyle w:val="18"/>
          <w:rFonts w:hint="eastAsia" w:ascii="仿宋" w:hAnsi="仿宋" w:eastAsia="仿宋" w:cs="仿宋"/>
          <w:b/>
          <w:bCs/>
          <w:color w:val="auto"/>
          <w:sz w:val="28"/>
          <w:szCs w:val="28"/>
          <w:highlight w:val="none"/>
        </w:rPr>
        <w:t>第六章 采购合同（范本）</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lang w:val="en-US" w:eastAsia="zh-CN"/>
        </w:rPr>
        <w:t>9</w:t>
      </w:r>
    </w:p>
    <w:p w14:paraId="13C11369">
      <w:pPr>
        <w:tabs>
          <w:tab w:val="left" w:pos="3544"/>
        </w:tabs>
        <w:spacing w:line="600" w:lineRule="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fldChar w:fldCharType="end"/>
      </w:r>
      <w:r>
        <w:rPr>
          <w:rFonts w:hint="eastAsia" w:ascii="仿宋" w:hAnsi="仿宋" w:eastAsia="仿宋" w:cs="仿宋"/>
          <w:color w:val="auto"/>
          <w:sz w:val="24"/>
          <w:szCs w:val="24"/>
          <w:highlight w:val="none"/>
        </w:rPr>
        <w:tab/>
      </w:r>
    </w:p>
    <w:p w14:paraId="776CF97B">
      <w:pPr>
        <w:spacing w:line="480" w:lineRule="auto"/>
        <w:jc w:val="center"/>
        <w:rPr>
          <w:rFonts w:ascii="仿宋" w:hAnsi="仿宋" w:eastAsia="仿宋" w:cs="仿宋"/>
          <w:color w:val="auto"/>
          <w:sz w:val="24"/>
          <w:szCs w:val="24"/>
          <w:highlight w:val="none"/>
        </w:rPr>
      </w:pPr>
    </w:p>
    <w:p w14:paraId="78F3514A">
      <w:pPr>
        <w:tabs>
          <w:tab w:val="left" w:pos="4980"/>
        </w:tabs>
        <w:spacing w:line="48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b/>
      </w:r>
    </w:p>
    <w:p w14:paraId="505010AD">
      <w:pPr>
        <w:spacing w:line="480" w:lineRule="auto"/>
        <w:jc w:val="center"/>
        <w:rPr>
          <w:rFonts w:ascii="仿宋" w:hAnsi="仿宋" w:eastAsia="仿宋" w:cs="仿宋"/>
          <w:color w:val="auto"/>
          <w:sz w:val="24"/>
          <w:szCs w:val="24"/>
          <w:highlight w:val="none"/>
        </w:rPr>
      </w:pPr>
    </w:p>
    <w:p w14:paraId="7ED31809">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AB80FBA">
      <w:pPr>
        <w:pStyle w:val="3"/>
        <w:jc w:val="center"/>
        <w:rPr>
          <w:rFonts w:ascii="仿宋" w:hAnsi="仿宋" w:eastAsia="仿宋" w:cs="仿宋"/>
          <w:b w:val="0"/>
          <w:color w:val="auto"/>
          <w:sz w:val="24"/>
          <w:szCs w:val="24"/>
          <w:highlight w:val="none"/>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14:paraId="62D9A775">
      <w:pPr>
        <w:pStyle w:val="3"/>
        <w:jc w:val="center"/>
        <w:rPr>
          <w:rFonts w:ascii="仿宋" w:hAnsi="仿宋" w:eastAsia="仿宋" w:cs="仿宋"/>
          <w:bCs w:val="0"/>
          <w:color w:val="auto"/>
          <w:sz w:val="32"/>
          <w:szCs w:val="32"/>
          <w:highlight w:val="none"/>
        </w:rPr>
      </w:pPr>
      <w:bookmarkStart w:id="0" w:name="_Toc66971932"/>
      <w:bookmarkStart w:id="1" w:name="_Toc69323336"/>
      <w:r>
        <w:rPr>
          <w:rFonts w:hint="eastAsia" w:ascii="仿宋" w:hAnsi="仿宋" w:eastAsia="仿宋" w:cs="仿宋"/>
          <w:bCs w:val="0"/>
          <w:color w:val="auto"/>
          <w:sz w:val="32"/>
          <w:szCs w:val="32"/>
          <w:highlight w:val="none"/>
        </w:rPr>
        <w:t>第一章 遴选邀请</w:t>
      </w:r>
      <w:bookmarkEnd w:id="0"/>
      <w:bookmarkEnd w:id="1"/>
    </w:p>
    <w:p w14:paraId="44BADBFB">
      <w:pPr>
        <w:spacing w:before="80" w:after="80" w:line="360" w:lineRule="auto"/>
        <w:ind w:firstLine="482" w:firstLineChars="200"/>
        <w:rPr>
          <w:rFonts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成都市成华区</w:t>
      </w:r>
      <w:r>
        <w:rPr>
          <w:rFonts w:hint="eastAsia" w:ascii="仿宋" w:hAnsi="仿宋" w:eastAsia="仿宋" w:cs="仿宋"/>
          <w:b/>
          <w:color w:val="auto"/>
          <w:sz w:val="24"/>
          <w:szCs w:val="24"/>
          <w:highlight w:val="none"/>
          <w:u w:val="single"/>
          <w:lang w:val="en-US" w:eastAsia="zh-CN"/>
        </w:rPr>
        <w:t>第七人民医院</w:t>
      </w:r>
      <w:r>
        <w:rPr>
          <w:rFonts w:hint="eastAsia" w:ascii="仿宋" w:hAnsi="仿宋" w:eastAsia="仿宋" w:cs="仿宋"/>
          <w:color w:val="auto"/>
          <w:sz w:val="24"/>
          <w:szCs w:val="24"/>
          <w:highlight w:val="none"/>
        </w:rPr>
        <w:t>委拟对</w:t>
      </w:r>
      <w:r>
        <w:rPr>
          <w:rFonts w:hint="eastAsia" w:ascii="仿宋" w:hAnsi="仿宋" w:eastAsia="仿宋" w:cs="仿宋"/>
          <w:b/>
          <w:bCs/>
          <w:color w:val="auto"/>
          <w:sz w:val="24"/>
          <w:szCs w:val="24"/>
          <w:highlight w:val="none"/>
          <w:u w:val="single"/>
        </w:rPr>
        <w:t>成都市成华区</w:t>
      </w:r>
      <w:r>
        <w:rPr>
          <w:rFonts w:hint="eastAsia" w:ascii="仿宋" w:hAnsi="仿宋" w:eastAsia="仿宋" w:cs="仿宋"/>
          <w:b/>
          <w:bCs/>
          <w:color w:val="auto"/>
          <w:sz w:val="24"/>
          <w:szCs w:val="24"/>
          <w:highlight w:val="none"/>
          <w:u w:val="single"/>
          <w:lang w:val="en-US" w:eastAsia="zh-CN"/>
        </w:rPr>
        <w:t>第七人民医院</w:t>
      </w:r>
      <w:r>
        <w:rPr>
          <w:rFonts w:hint="eastAsia" w:ascii="仿宋" w:hAnsi="仿宋" w:eastAsia="仿宋" w:cs="仿宋"/>
          <w:b/>
          <w:bCs/>
          <w:color w:val="auto"/>
          <w:sz w:val="24"/>
          <w:szCs w:val="24"/>
          <w:highlight w:val="none"/>
          <w:u w:val="single"/>
        </w:rPr>
        <w:t>常年法律顾问服务采购项目</w:t>
      </w:r>
      <w:r>
        <w:rPr>
          <w:rFonts w:hint="eastAsia" w:ascii="仿宋" w:hAnsi="仿宋" w:eastAsia="仿宋" w:cs="仿宋"/>
          <w:color w:val="auto"/>
          <w:sz w:val="24"/>
          <w:szCs w:val="24"/>
          <w:highlight w:val="none"/>
        </w:rPr>
        <w:t>进行</w:t>
      </w:r>
      <w:r>
        <w:rPr>
          <w:rFonts w:hint="eastAsia" w:ascii="仿宋" w:hAnsi="仿宋" w:eastAsia="仿宋" w:cs="仿宋"/>
          <w:b/>
          <w:color w:val="auto"/>
          <w:sz w:val="24"/>
          <w:szCs w:val="24"/>
          <w:highlight w:val="none"/>
        </w:rPr>
        <w:t>公告遴选，</w:t>
      </w:r>
      <w:r>
        <w:rPr>
          <w:rFonts w:hint="eastAsia" w:ascii="仿宋" w:hAnsi="仿宋" w:eastAsia="仿宋" w:cs="仿宋"/>
          <w:bCs/>
          <w:color w:val="auto"/>
          <w:sz w:val="24"/>
          <w:szCs w:val="24"/>
          <w:highlight w:val="none"/>
        </w:rPr>
        <w:t>兹邀请相关遴选申请人参加遴选</w:t>
      </w:r>
      <w:r>
        <w:rPr>
          <w:rFonts w:hint="eastAsia" w:ascii="仿宋" w:hAnsi="仿宋" w:eastAsia="仿宋" w:cs="仿宋"/>
          <w:color w:val="auto"/>
          <w:sz w:val="24"/>
          <w:szCs w:val="24"/>
          <w:highlight w:val="none"/>
        </w:rPr>
        <w:t>。</w:t>
      </w:r>
    </w:p>
    <w:p w14:paraId="13D1889D">
      <w:pPr>
        <w:numPr>
          <w:ilvl w:val="0"/>
          <w:numId w:val="0"/>
        </w:numPr>
        <w:spacing w:before="80" w:after="8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项目名称：成都市成华区</w:t>
      </w:r>
      <w:r>
        <w:rPr>
          <w:rFonts w:hint="eastAsia" w:ascii="仿宋" w:hAnsi="仿宋" w:eastAsia="仿宋" w:cs="仿宋"/>
          <w:b/>
          <w:color w:val="auto"/>
          <w:sz w:val="24"/>
          <w:szCs w:val="24"/>
          <w:highlight w:val="none"/>
          <w:lang w:val="en-US" w:eastAsia="zh-CN"/>
        </w:rPr>
        <w:t>第七人民医院</w:t>
      </w:r>
      <w:r>
        <w:rPr>
          <w:rFonts w:hint="eastAsia" w:ascii="仿宋" w:hAnsi="仿宋" w:eastAsia="仿宋" w:cs="仿宋"/>
          <w:b/>
          <w:color w:val="auto"/>
          <w:sz w:val="24"/>
          <w:szCs w:val="24"/>
          <w:highlight w:val="none"/>
        </w:rPr>
        <w:t>常年法律顾问服务采购项目</w:t>
      </w:r>
    </w:p>
    <w:p w14:paraId="73A67151">
      <w:pPr>
        <w:spacing w:before="80" w:after="8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、项目编号</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CHQYY20250</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01</w:t>
      </w:r>
    </w:p>
    <w:p w14:paraId="45A1F1A3">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、项目概况：</w:t>
      </w:r>
    </w:p>
    <w:p w14:paraId="514EB0C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成都市成华区</w:t>
      </w:r>
      <w:r>
        <w:rPr>
          <w:rFonts w:hint="eastAsia" w:ascii="仿宋" w:hAnsi="仿宋" w:eastAsia="仿宋" w:cs="仿宋"/>
          <w:bCs/>
          <w:color w:val="auto"/>
          <w:sz w:val="24"/>
          <w:szCs w:val="24"/>
          <w:highlight w:val="none"/>
          <w:lang w:val="en-US" w:eastAsia="zh-CN"/>
        </w:rPr>
        <w:t>第七人民医院</w:t>
      </w:r>
      <w:r>
        <w:rPr>
          <w:rFonts w:hint="eastAsia" w:ascii="仿宋" w:hAnsi="仿宋" w:eastAsia="仿宋" w:cs="仿宋"/>
          <w:bCs/>
          <w:color w:val="auto"/>
          <w:sz w:val="24"/>
          <w:szCs w:val="24"/>
          <w:highlight w:val="none"/>
        </w:rPr>
        <w:t>聘请</w:t>
      </w:r>
      <w:r>
        <w:rPr>
          <w:rFonts w:hint="eastAsia" w:ascii="仿宋" w:hAnsi="仿宋" w:eastAsia="仿宋" w:cs="仿宋"/>
          <w:bCs/>
          <w:color w:val="auto"/>
          <w:sz w:val="24"/>
          <w:szCs w:val="24"/>
          <w:highlight w:val="none"/>
          <w:u w:val="single"/>
        </w:rPr>
        <w:t>1家律师事务所</w:t>
      </w:r>
      <w:r>
        <w:rPr>
          <w:rFonts w:hint="eastAsia" w:ascii="仿宋" w:hAnsi="仿宋" w:eastAsia="仿宋" w:cs="仿宋"/>
          <w:bCs/>
          <w:color w:val="auto"/>
          <w:sz w:val="24"/>
          <w:szCs w:val="24"/>
          <w:highlight w:val="none"/>
        </w:rPr>
        <w:t>为本</w:t>
      </w:r>
      <w:r>
        <w:rPr>
          <w:rFonts w:hint="eastAsia" w:ascii="仿宋" w:hAnsi="仿宋" w:eastAsia="仿宋" w:cs="仿宋"/>
          <w:bCs/>
          <w:color w:val="auto"/>
          <w:sz w:val="24"/>
          <w:szCs w:val="24"/>
          <w:highlight w:val="none"/>
          <w:lang w:val="en-US" w:eastAsia="zh-CN"/>
        </w:rPr>
        <w:t>单位</w:t>
      </w:r>
      <w:r>
        <w:rPr>
          <w:rFonts w:hint="eastAsia" w:ascii="仿宋" w:hAnsi="仿宋" w:eastAsia="仿宋" w:cs="仿宋"/>
          <w:bCs/>
          <w:color w:val="auto"/>
          <w:sz w:val="24"/>
          <w:szCs w:val="24"/>
          <w:highlight w:val="none"/>
        </w:rPr>
        <w:t>法务顾问，为成都市成华区</w:t>
      </w:r>
      <w:r>
        <w:rPr>
          <w:rFonts w:hint="eastAsia" w:ascii="仿宋" w:hAnsi="仿宋" w:eastAsia="仿宋" w:cs="仿宋"/>
          <w:bCs/>
          <w:color w:val="auto"/>
          <w:sz w:val="24"/>
          <w:szCs w:val="24"/>
          <w:highlight w:val="none"/>
          <w:lang w:val="en-US" w:eastAsia="zh-CN"/>
        </w:rPr>
        <w:t>第七人民医院</w:t>
      </w:r>
      <w:r>
        <w:rPr>
          <w:rFonts w:hint="eastAsia" w:ascii="仿宋" w:hAnsi="仿宋" w:eastAsia="仿宋" w:cs="仿宋"/>
          <w:bCs/>
          <w:color w:val="auto"/>
          <w:sz w:val="24"/>
          <w:szCs w:val="24"/>
          <w:highlight w:val="none"/>
        </w:rPr>
        <w:t>提供法律咨询、法律帮助、法律培训等其他法律事务处理工作。</w:t>
      </w:r>
    </w:p>
    <w:p w14:paraId="61B2C942">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、遴选申请人资格要求：</w:t>
      </w:r>
    </w:p>
    <w:p w14:paraId="3D3B264D">
      <w:pPr>
        <w:spacing w:before="80" w:after="80" w:line="360" w:lineRule="auto"/>
        <w:ind w:firstLine="480" w:firstLineChars="200"/>
        <w:rPr>
          <w:rFonts w:ascii="仿宋" w:hAnsi="仿宋" w:eastAsia="仿宋" w:cs="仿宋"/>
          <w:color w:val="auto"/>
          <w:sz w:val="24"/>
          <w:szCs w:val="24"/>
          <w:highlight w:val="none"/>
        </w:rPr>
      </w:pPr>
      <w:bookmarkStart w:id="2" w:name="OLE_LINK1"/>
      <w:bookmarkStart w:id="3" w:name="OLE_LINK2"/>
      <w:r>
        <w:rPr>
          <w:rFonts w:hint="eastAsia" w:ascii="仿宋" w:hAnsi="仿宋" w:eastAsia="仿宋" w:cs="仿宋"/>
          <w:color w:val="auto"/>
          <w:sz w:val="24"/>
          <w:szCs w:val="24"/>
          <w:highlight w:val="none"/>
        </w:rPr>
        <w:t>1、具有独立承担民事责任的能力；</w:t>
      </w:r>
    </w:p>
    <w:p w14:paraId="11CB0C9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44BD026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5F6DC1F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3FC7BF6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5、参加本次遴选活动前三年内，在经营活动中没有重大违法记录；</w:t>
      </w:r>
    </w:p>
    <w:p w14:paraId="26685153">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6、遴选申请人还符合法律、行政法规规定的其他强制性条件；</w:t>
      </w:r>
    </w:p>
    <w:p w14:paraId="00833DA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7、本项目不接受联合体参与。</w:t>
      </w:r>
    </w:p>
    <w:p w14:paraId="65F53E83">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8、本项目特定资格要求：</w:t>
      </w:r>
    </w:p>
    <w:p w14:paraId="5B4C16F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8.1参加本项目遴选响应的供应商须具有有效的律师事务所执业许可。</w:t>
      </w:r>
    </w:p>
    <w:bookmarkEnd w:id="2"/>
    <w:bookmarkEnd w:id="3"/>
    <w:p w14:paraId="26BDEC8B">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、遴选文件获取方式及时间</w:t>
      </w:r>
    </w:p>
    <w:p w14:paraId="40E37A5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获取时间：自公告之日起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个工作日（不含</w:t>
      </w:r>
      <w:r>
        <w:rPr>
          <w:rFonts w:hint="eastAsia" w:ascii="仿宋" w:hAnsi="仿宋" w:eastAsia="仿宋" w:cs="仿宋"/>
          <w:color w:val="auto"/>
          <w:sz w:val="24"/>
          <w:szCs w:val="24"/>
          <w:highlight w:val="none"/>
          <w:lang w:val="en-US" w:eastAsia="zh-CN"/>
        </w:rPr>
        <w:t>当日</w:t>
      </w:r>
      <w:r>
        <w:rPr>
          <w:rFonts w:hint="eastAsia" w:ascii="仿宋" w:hAnsi="仿宋" w:eastAsia="仿宋" w:cs="仿宋"/>
          <w:color w:val="auto"/>
          <w:sz w:val="24"/>
          <w:szCs w:val="24"/>
          <w:highlight w:val="none"/>
        </w:rPr>
        <w:t>）。</w:t>
      </w:r>
    </w:p>
    <w:p w14:paraId="61EC82B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获取方式：登录</w:t>
      </w:r>
      <w:r>
        <w:rPr>
          <w:rFonts w:hint="eastAsia" w:ascii="仿宋" w:hAnsi="仿宋" w:eastAsia="仿宋" w:cs="仿宋"/>
          <w:color w:val="auto"/>
          <w:sz w:val="24"/>
          <w:szCs w:val="24"/>
          <w:highlight w:val="none"/>
          <w:lang w:val="en-US" w:eastAsia="zh-CN"/>
        </w:rPr>
        <w:t>成都市成华区第七人民医院</w:t>
      </w:r>
      <w:r>
        <w:rPr>
          <w:rFonts w:hint="eastAsia" w:ascii="仿宋" w:hAnsi="仿宋" w:eastAsia="仿宋" w:cs="仿宋"/>
          <w:color w:val="auto"/>
          <w:sz w:val="24"/>
          <w:szCs w:val="24"/>
          <w:highlight w:val="none"/>
        </w:rPr>
        <w:t>官方网站（</w:t>
      </w:r>
      <w:r>
        <w:rPr>
          <w:rFonts w:hint="eastAsia" w:ascii="仿宋" w:hAnsi="仿宋" w:eastAsia="仿宋" w:cs="仿宋"/>
          <w:b w:val="0"/>
          <w:bCs w:val="0"/>
          <w:color w:val="auto"/>
          <w:sz w:val="24"/>
          <w:szCs w:val="24"/>
          <w:highlight w:val="none"/>
          <w:u w:val="single"/>
        </w:rPr>
        <w:t>http://www.chqyy.cn/</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，在</w:t>
      </w:r>
      <w:r>
        <w:rPr>
          <w:rFonts w:hint="eastAsia" w:ascii="仿宋" w:hAnsi="仿宋" w:eastAsia="仿宋" w:cs="仿宋"/>
          <w:b/>
          <w:bCs/>
          <w:color w:val="auto"/>
          <w:sz w:val="24"/>
          <w:szCs w:val="24"/>
          <w:highlight w:val="none"/>
          <w:lang w:val="en-US" w:eastAsia="zh-CN"/>
        </w:rPr>
        <w:t>医院动态</w:t>
      </w:r>
      <w:r>
        <w:rPr>
          <w:rFonts w:hint="eastAsia" w:ascii="仿宋" w:hAnsi="仿宋" w:eastAsia="仿宋" w:cs="仿宋"/>
          <w:color w:val="auto"/>
          <w:sz w:val="24"/>
          <w:szCs w:val="24"/>
          <w:highlight w:val="none"/>
        </w:rPr>
        <w:t>栏目中找到本公告，点击下载附件。如有疑问，请联系：</w:t>
      </w:r>
      <w:r>
        <w:rPr>
          <w:rFonts w:hint="eastAsia" w:ascii="仿宋" w:hAnsi="仿宋" w:eastAsia="仿宋" w:cs="仿宋"/>
          <w:color w:val="auto"/>
          <w:sz w:val="24"/>
          <w:szCs w:val="24"/>
          <w:highlight w:val="none"/>
          <w:lang w:val="en-US" w:eastAsia="zh-CN"/>
        </w:rPr>
        <w:t>采购办</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84111577转8042</w:t>
      </w:r>
      <w:r>
        <w:rPr>
          <w:rFonts w:hint="eastAsia" w:ascii="仿宋" w:hAnsi="仿宋" w:eastAsia="仿宋" w:cs="仿宋"/>
          <w:color w:val="auto"/>
          <w:sz w:val="24"/>
          <w:szCs w:val="24"/>
          <w:highlight w:val="none"/>
        </w:rPr>
        <w:t>。</w:t>
      </w:r>
    </w:p>
    <w:p w14:paraId="5A39AB38">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、遴选文件提交要求</w:t>
      </w:r>
    </w:p>
    <w:p w14:paraId="3CBCFF7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截止时间 </w:t>
      </w:r>
      <w:r>
        <w:rPr>
          <w:rFonts w:hint="eastAsia" w:ascii="仿宋" w:hAnsi="仿宋" w:eastAsia="仿宋" w:cs="仿宋"/>
          <w:b/>
          <w:bCs/>
          <w:color w:val="auto"/>
          <w:sz w:val="24"/>
          <w:szCs w:val="24"/>
          <w:highlight w:val="none"/>
        </w:rPr>
        <w:t>：20</w:t>
      </w: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17:00</w:t>
      </w:r>
      <w:r>
        <w:rPr>
          <w:rFonts w:hint="eastAsia" w:ascii="仿宋" w:hAnsi="仿宋" w:eastAsia="仿宋" w:cs="仿宋"/>
          <w:b/>
          <w:bCs/>
          <w:color w:val="auto"/>
          <w:sz w:val="24"/>
          <w:szCs w:val="24"/>
          <w:highlight w:val="none"/>
        </w:rPr>
        <w:t>（北京时间）仅限现场提交。</w:t>
      </w:r>
      <w:bookmarkStart w:id="18" w:name="_GoBack"/>
      <w:bookmarkEnd w:id="18"/>
    </w:p>
    <w:p w14:paraId="223D688E">
      <w:pPr>
        <w:spacing w:line="360" w:lineRule="auto"/>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提交地点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成都市成华区第七人民医院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康复院区）信息科处。</w:t>
      </w:r>
    </w:p>
    <w:p w14:paraId="37D14D9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注意事项 ：</w:t>
      </w:r>
    </w:p>
    <w:p w14:paraId="0BA78E17">
      <w:pPr>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文件须密封并加盖公章，逾期或未密封文件不予受理</w:t>
      </w:r>
      <w:r>
        <w:rPr>
          <w:rFonts w:hint="eastAsia" w:ascii="仿宋" w:hAnsi="仿宋" w:eastAsia="仿宋" w:cs="仿宋"/>
          <w:color w:val="auto"/>
          <w:sz w:val="24"/>
          <w:szCs w:val="24"/>
          <w:highlight w:val="none"/>
          <w:lang w:eastAsia="zh-CN"/>
        </w:rPr>
        <w:t>。</w:t>
      </w:r>
    </w:p>
    <w:p w14:paraId="2B4720B6">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、遴选评审安排</w:t>
      </w:r>
    </w:p>
    <w:p w14:paraId="4290B73F">
      <w:pPr>
        <w:spacing w:line="360" w:lineRule="auto"/>
        <w:ind w:firstLine="480"/>
        <w:rPr>
          <w:rFonts w:hint="eastAsia"/>
          <w:color w:val="auto"/>
          <w:highlight w:val="none"/>
          <w:lang w:eastAsia="zh-CN"/>
        </w:rPr>
      </w:pPr>
      <w:r>
        <w:rPr>
          <w:rFonts w:hint="eastAsia" w:ascii="仿宋" w:hAnsi="仿宋" w:eastAsia="仿宋" w:cs="仿宋"/>
          <w:color w:val="auto"/>
          <w:sz w:val="24"/>
          <w:szCs w:val="24"/>
          <w:highlight w:val="none"/>
        </w:rPr>
        <w:t>评审时间 ：</w:t>
      </w:r>
      <w:r>
        <w:rPr>
          <w:rFonts w:hint="eastAsia" w:ascii="仿宋" w:hAnsi="仿宋" w:eastAsia="仿宋" w:cs="仿宋"/>
          <w:color w:val="auto"/>
          <w:sz w:val="24"/>
          <w:szCs w:val="24"/>
          <w:highlight w:val="none"/>
          <w:lang w:eastAsia="zh-CN"/>
        </w:rPr>
        <w:t>原则上在申请书递交截止时间后</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 xml:space="preserve">个工作日内完成（具体评审日期及结果公示以医院官网公告为准）。  </w:t>
      </w:r>
    </w:p>
    <w:p w14:paraId="42CDF1C8">
      <w:pPr>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评审地点 ：</w:t>
      </w:r>
      <w:r>
        <w:rPr>
          <w:rFonts w:hint="eastAsia" w:ascii="仿宋" w:hAnsi="仿宋" w:eastAsia="仿宋" w:cs="仿宋"/>
          <w:color w:val="auto"/>
          <w:sz w:val="24"/>
          <w:szCs w:val="24"/>
          <w:highlight w:val="none"/>
          <w:lang w:val="en-US" w:eastAsia="zh-CN"/>
        </w:rPr>
        <w:t>成都市成华区第七人民医院（康复院区会议室）。</w:t>
      </w:r>
    </w:p>
    <w:p w14:paraId="07B85DA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评审流程 ：由医院评审小组现场开封申请文件并综合评分。</w:t>
      </w:r>
    </w:p>
    <w:p w14:paraId="2916055D">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、信息发布与联系方式</w:t>
      </w:r>
    </w:p>
    <w:p w14:paraId="29FD26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公告发布平台 ：成都市成华区第七人民医院官网（http://www.chqyy.cn/）</w:t>
      </w:r>
    </w:p>
    <w:p w14:paraId="2DB5451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 ：</w:t>
      </w:r>
    </w:p>
    <w:p w14:paraId="61319422">
      <w:pPr>
        <w:spacing w:line="360" w:lineRule="auto"/>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单位名称 ：成都市成华区第七人民医院</w:t>
      </w:r>
      <w:r>
        <w:rPr>
          <w:rFonts w:hint="eastAsia" w:ascii="仿宋" w:hAnsi="仿宋" w:eastAsia="仿宋" w:cs="仿宋"/>
          <w:color w:val="auto"/>
          <w:sz w:val="24"/>
          <w:szCs w:val="24"/>
          <w:highlight w:val="none"/>
          <w:lang w:eastAsia="zh-CN"/>
        </w:rPr>
        <w:t>。</w:t>
      </w:r>
    </w:p>
    <w:p w14:paraId="607C9EEF">
      <w:pPr>
        <w:spacing w:line="360" w:lineRule="auto"/>
        <w:ind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 ：</w:t>
      </w:r>
      <w:r>
        <w:rPr>
          <w:rFonts w:hint="eastAsia" w:ascii="仿宋" w:hAnsi="仿宋" w:eastAsia="仿宋" w:cs="仿宋"/>
          <w:color w:val="auto"/>
          <w:sz w:val="24"/>
          <w:szCs w:val="24"/>
          <w:highlight w:val="none"/>
          <w:lang w:val="en-US" w:eastAsia="zh-CN"/>
        </w:rPr>
        <w:t>成都市成华区第七人民医院（康复院区）信息科处。</w:t>
      </w:r>
    </w:p>
    <w:p w14:paraId="33FA6B16">
      <w:pPr>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 ：84111577转8042</w:t>
      </w:r>
      <w:r>
        <w:rPr>
          <w:rFonts w:hint="eastAsia" w:ascii="仿宋" w:hAnsi="仿宋" w:eastAsia="仿宋" w:cs="仿宋"/>
          <w:color w:val="auto"/>
          <w:sz w:val="24"/>
          <w:szCs w:val="24"/>
          <w:highlight w:val="none"/>
          <w:lang w:eastAsia="zh-CN"/>
        </w:rPr>
        <w:t>。</w:t>
      </w:r>
    </w:p>
    <w:p w14:paraId="4EEDEB62">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、其他说明</w:t>
      </w:r>
    </w:p>
    <w:p w14:paraId="3D1EFA2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本项目不收取遴选保证金；</w:t>
      </w:r>
    </w:p>
    <w:p w14:paraId="36243731">
      <w:p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医院保留对遴选流程的最终解释权。</w:t>
      </w:r>
    </w:p>
    <w:p w14:paraId="0D23DFB2">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8227EFC">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遴选申请人须知</w:t>
      </w:r>
    </w:p>
    <w:p w14:paraId="2BF720EF">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1、遴选文件</w:t>
      </w:r>
    </w:p>
    <w:p w14:paraId="154E75C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遴选申请人应仔细阅读本遴选文件，按遴选文件的规定和本遴选文件第二章要求的格式编写遴选申请书。</w:t>
      </w:r>
    </w:p>
    <w:p w14:paraId="40E223F2">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2、遴选报价（实质性要求）</w:t>
      </w:r>
    </w:p>
    <w:p w14:paraId="2168EE3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2.1所有报价一律以人民币报价。遴选人不接受任何非人民币币种的报价。</w:t>
      </w:r>
    </w:p>
    <w:p w14:paraId="23B02C6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2.2遴选申请人的报价是其响应本项目要求的全部工作内容的价格体现，包括遴选申请人完成本项目所需的一切费用。其中项目执行过程中产生的差旅费均包含在本次报价中。</w:t>
      </w:r>
    </w:p>
    <w:p w14:paraId="3F438478">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3、遴选申请书</w:t>
      </w:r>
    </w:p>
    <w:p w14:paraId="320D7A2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遴选申请书的编制</w:t>
      </w:r>
    </w:p>
    <w:p w14:paraId="0B5B5830">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 遴选申请书的格式</w:t>
      </w:r>
    </w:p>
    <w:p w14:paraId="7E2ADAE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书应按第二章“遴选申请书格式”进行编写，至少包括“遴选申请书格式”的各项内容。本遴选文件要求提供的证明文件，遴选申请人必须提供；本遴选文件没有要求提供的证明文件，遴选申请人认为需要提供的，也可以提供。</w:t>
      </w:r>
    </w:p>
    <w:p w14:paraId="1851C27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3.1.2 遴选申请书应全部用不褪色的墨水（粉）书写或打印，不得有任何涂改。</w:t>
      </w:r>
    </w:p>
    <w:p w14:paraId="28A9518B">
      <w:pPr>
        <w:spacing w:before="80" w:after="8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3.1.3 遴选申请书必须用中文书写，</w:t>
      </w:r>
      <w:r>
        <w:rPr>
          <w:rFonts w:hint="eastAsia" w:ascii="仿宋" w:hAnsi="仿宋" w:eastAsia="仿宋" w:cs="仿宋"/>
          <w:b/>
          <w:bCs/>
          <w:color w:val="auto"/>
          <w:sz w:val="24"/>
          <w:szCs w:val="24"/>
          <w:highlight w:val="none"/>
        </w:rPr>
        <w:t>正本1份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可无需副本）</w:t>
      </w:r>
      <w:r>
        <w:rPr>
          <w:rFonts w:hint="eastAsia" w:ascii="仿宋" w:hAnsi="仿宋" w:eastAsia="仿宋" w:cs="仿宋"/>
          <w:color w:val="auto"/>
          <w:sz w:val="24"/>
          <w:szCs w:val="24"/>
          <w:highlight w:val="none"/>
          <w:lang w:eastAsia="zh-CN"/>
        </w:rPr>
        <w:t>。</w:t>
      </w:r>
    </w:p>
    <w:p w14:paraId="09E59CCB">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遴选申请书的签署</w:t>
      </w:r>
    </w:p>
    <w:p w14:paraId="5538AFD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3.2.1遴选申请人应在遴选申请书封面加盖单位公章。</w:t>
      </w:r>
    </w:p>
    <w:p w14:paraId="7800824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 遴选申请书的密封与标识</w:t>
      </w:r>
    </w:p>
    <w:p w14:paraId="044D479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遴选申请书的外包装应保证其密封性。封套上应清楚地载明遴选申请人的名称、项目名称。</w:t>
      </w:r>
    </w:p>
    <w:p w14:paraId="4557AA92">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 未按以上要求密封和加写标记的遴选申请书将不予受理。</w:t>
      </w:r>
    </w:p>
    <w:p w14:paraId="7F00487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3.3遴选申请书的递交</w:t>
      </w:r>
    </w:p>
    <w:p w14:paraId="37F510A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遴选申请书应该在遴选邀请中规定的遴选申请书提交截止时间前提交。迟到的遴选申请书遴选人将拒绝接收。</w:t>
      </w:r>
    </w:p>
    <w:p w14:paraId="32644502">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4、遴选响应有效期（实质性要求）</w:t>
      </w:r>
    </w:p>
    <w:p w14:paraId="1BD92463">
      <w:pPr>
        <w:spacing w:before="80" w:after="80" w:line="360" w:lineRule="auto"/>
        <w:ind w:firstLine="480" w:firstLineChars="200"/>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4.1遴选响应有效期为</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天。</w:t>
      </w:r>
    </w:p>
    <w:p w14:paraId="1C4BD97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特殊情况下，遴选人可于遴选响应有效期满之前要求申请人同意延长有效期，要求与答复均应为书面形式。遴选申请人可以拒绝上述要求。拒绝延长遴选响应有效期的申请人不得再参与该项目后续遴选活动。同意延长遴选响应有效期的申请人不能修改其遴选申请文件。</w:t>
      </w:r>
    </w:p>
    <w:p w14:paraId="528C20F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4.3 在遴选响应有效期内，遴选申请人将依法接受其遴选申请文件的约束。</w:t>
      </w:r>
    </w:p>
    <w:p w14:paraId="75312141">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5、评审</w:t>
      </w:r>
    </w:p>
    <w:p w14:paraId="64FB2DF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评审委员会</w:t>
      </w:r>
    </w:p>
    <w:p w14:paraId="0FA8AF6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评审工作由遴选人组建的评审委员会负责，评审委员会成员人数为3人（含3人）以上单数。</w:t>
      </w:r>
    </w:p>
    <w:p w14:paraId="56EA1BB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 遴选活动在遴选文件约定的地方进行。</w:t>
      </w:r>
    </w:p>
    <w:p w14:paraId="34293B3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 遴选程序</w:t>
      </w:r>
    </w:p>
    <w:p w14:paraId="05F4E1B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遴选人在监督人员监督的情况下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在遴选文件规定地点、时间当场开封所有遴选申请书，按照以下程序进行：</w:t>
      </w:r>
    </w:p>
    <w:p w14:paraId="54F2987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5.3.1 对遴选申请文件进行审查，剔除无效申请文件；</w:t>
      </w:r>
    </w:p>
    <w:p w14:paraId="07E4259D">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有下列情况之一的视为无效遴选申请文件，除此之外，评审委员会不得再以不符合遴选文件中规定的其他实质性要求来判定无效申请文件：</w:t>
      </w:r>
    </w:p>
    <w:p w14:paraId="05164C5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a未按遴选文件规定盖章或签字的；</w:t>
      </w:r>
    </w:p>
    <w:p w14:paraId="4E5B6C0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b遴选申请文件中的报价高于本项目预算或最高限价或未按遴选文件规定进行报价的；</w:t>
      </w:r>
    </w:p>
    <w:p w14:paraId="1BE2FDB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c遴选申请文件不满足本项目实质性要求的。</w:t>
      </w:r>
    </w:p>
    <w:p w14:paraId="71A119F0">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5.3.2重新组织</w:t>
      </w:r>
    </w:p>
    <w:p w14:paraId="1BE481A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本次遴选活动中，出现下列情形之一的，予以重新组织：</w:t>
      </w:r>
    </w:p>
    <w:p w14:paraId="68CCDAC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（1）遴选申请人少于3家的；</w:t>
      </w:r>
    </w:p>
    <w:p w14:paraId="1EA074B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（2）出现影响遴选公正的违法、违规行为的；</w:t>
      </w:r>
    </w:p>
    <w:p w14:paraId="24D5E3C8">
      <w:pPr>
        <w:spacing w:before="80" w:after="80" w:line="360" w:lineRule="auto"/>
        <w:ind w:firstLine="480" w:firstLineChars="200"/>
        <w:rPr>
          <w:color w:val="auto"/>
          <w:highlight w:val="none"/>
        </w:rPr>
      </w:pPr>
      <w:r>
        <w:rPr>
          <w:rFonts w:hint="eastAsia" w:ascii="仿宋" w:hAnsi="仿宋" w:eastAsia="仿宋" w:cs="仿宋"/>
          <w:color w:val="auto"/>
          <w:sz w:val="24"/>
          <w:szCs w:val="24"/>
          <w:highlight w:val="none"/>
        </w:rPr>
        <w:t>5.4 评审委员会有权对遴选申请书提出澄清。</w:t>
      </w:r>
    </w:p>
    <w:p w14:paraId="5EF48C96">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6</w:t>
      </w:r>
      <w:r>
        <w:rPr>
          <w:rFonts w:hint="eastAsia" w:ascii="仿宋" w:hAnsi="仿宋" w:eastAsia="仿宋" w:cs="仿宋"/>
          <w:bCs w:val="0"/>
          <w:color w:val="auto"/>
          <w:sz w:val="24"/>
          <w:szCs w:val="24"/>
          <w:highlight w:val="none"/>
        </w:rPr>
        <w:t>、合同签订（实质性要求）</w:t>
      </w:r>
    </w:p>
    <w:p w14:paraId="3B166FF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 公示期结束之日起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个工作日内，遴选人与中选人订立书面合同。</w:t>
      </w:r>
    </w:p>
    <w:p w14:paraId="61264520">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中选人与遴选人签订合同后，合同双方应严格执行合同条款，履行合同规定的义务，保证合同的顺利完成。</w:t>
      </w:r>
    </w:p>
    <w:p w14:paraId="1DB4687E">
      <w:pPr>
        <w:spacing w:before="260" w:after="260" w:line="360" w:lineRule="auto"/>
        <w:outlineLvl w:val="1"/>
        <w:rPr>
          <w:rFonts w:ascii="仿宋" w:hAnsi="仿宋" w:eastAsia="仿宋" w:cs="仿宋"/>
          <w:color w:val="auto"/>
          <w:sz w:val="24"/>
          <w:szCs w:val="24"/>
          <w:highlight w:val="none"/>
        </w:rPr>
      </w:pPr>
      <w:r>
        <w:rPr>
          <w:rFonts w:hint="eastAsia" w:ascii="仿宋" w:hAnsi="仿宋" w:eastAsia="仿宋" w:cs="仿宋"/>
          <w:b/>
          <w:iCs/>
          <w:color w:val="auto"/>
          <w:sz w:val="24"/>
          <w:szCs w:val="24"/>
          <w:highlight w:val="none"/>
          <w:lang w:val="en-US" w:eastAsia="zh-CN"/>
        </w:rPr>
        <w:t>7</w:t>
      </w:r>
      <w:r>
        <w:rPr>
          <w:rFonts w:hint="eastAsia" w:ascii="仿宋" w:hAnsi="仿宋" w:eastAsia="仿宋" w:cs="仿宋"/>
          <w:b/>
          <w:iCs/>
          <w:color w:val="auto"/>
          <w:sz w:val="24"/>
          <w:szCs w:val="24"/>
          <w:highlight w:val="none"/>
        </w:rPr>
        <w:t>、遴选申请人禁止同时参加同一遴选项目的情形（实质性要求）</w:t>
      </w:r>
    </w:p>
    <w:p w14:paraId="3E971AD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.1利害关系遴选申请人禁止参加同一遴选项目情形：</w:t>
      </w:r>
    </w:p>
    <w:p w14:paraId="647C4F3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（1）单位负责人为同一人或者存在直接控股、管理关系的不同遴选申请人不得参加同一合同项下的采购活动。</w:t>
      </w:r>
    </w:p>
    <w:p w14:paraId="21DFC00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（2）不同遴选申请人之间存在项目经办人员混同的，不得参加同一合同项下的采购活动。</w:t>
      </w:r>
    </w:p>
    <w:p w14:paraId="25368C5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（3）不同遴选申请人之间存在相同股东，且该股东在不同遴选申请人中的任一遴选申请人中担任控股股东的，不得参加同一合同项下的采购活动。</w:t>
      </w:r>
    </w:p>
    <w:p w14:paraId="08EE54D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（4）不同遴选申请人之间的法定代表人或单位负责人为同一人或存在亲属关系的，不得参加同一合同项下的采购活动。</w:t>
      </w:r>
    </w:p>
    <w:p w14:paraId="5C05AB7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利害关系代理人禁止参加同一遴选项目情形：2家以上的遴选申请人不得在同一合同项下的采购项目中，同时委托同一个自然人或存在亲属关系的人员、同一单位的人员作为其代理人，否则，其响应文件作为无效处理。</w:t>
      </w:r>
    </w:p>
    <w:p w14:paraId="267B2102">
      <w:pPr>
        <w:keepNext/>
        <w:keepLines/>
        <w:spacing w:line="360" w:lineRule="auto"/>
        <w:jc w:val="center"/>
        <w:rPr>
          <w:rFonts w:ascii="仿宋" w:hAnsi="仿宋" w:eastAsia="仿宋" w:cs="仿宋"/>
          <w:b/>
          <w:color w:val="auto"/>
          <w:sz w:val="24"/>
          <w:szCs w:val="24"/>
          <w:highlight w:val="none"/>
        </w:rPr>
      </w:pPr>
    </w:p>
    <w:p w14:paraId="591DE0B1">
      <w:pPr>
        <w:widowControl/>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870D4D9">
      <w:pPr>
        <w:pStyle w:val="3"/>
        <w:jc w:val="center"/>
        <w:rPr>
          <w:rFonts w:ascii="仿宋" w:hAnsi="仿宋" w:eastAsia="仿宋" w:cs="仿宋"/>
          <w:color w:val="auto"/>
          <w:sz w:val="24"/>
          <w:szCs w:val="24"/>
          <w:highlight w:val="none"/>
        </w:rPr>
      </w:pPr>
      <w:bookmarkStart w:id="4" w:name="_Toc66971933"/>
      <w:bookmarkStart w:id="5" w:name="_Toc69323337"/>
      <w:r>
        <w:rPr>
          <w:rFonts w:hint="eastAsia" w:ascii="仿宋" w:hAnsi="仿宋" w:eastAsia="仿宋" w:cs="仿宋"/>
          <w:bCs w:val="0"/>
          <w:color w:val="auto"/>
          <w:sz w:val="32"/>
          <w:szCs w:val="32"/>
          <w:highlight w:val="none"/>
        </w:rPr>
        <w:t>第二章 遴选申请书</w:t>
      </w:r>
      <w:bookmarkEnd w:id="4"/>
      <w:bookmarkEnd w:id="5"/>
    </w:p>
    <w:p w14:paraId="4C9340A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1、遴选申请人在编制遴选申请书时应使用本章所附格式并符合有关要求；本章未规定格式的，由遴选申请人根据实际情况自主编制。</w:t>
      </w:r>
    </w:p>
    <w:p w14:paraId="17B6B63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2、遴选申请书应在遴选申请书封面和《法定代表人授权书》中的“遴选申请人”一栏填上遴选申请人的全称并在名称上加盖遴选申请人单位章。</w:t>
      </w:r>
    </w:p>
    <w:p w14:paraId="0924A5D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3、遴选申请书中的表格或空格如填写不下，可编辑扩充或另附页。除形式外，遴选申请人不得改变其内容要求。本章所附格式，遴选申请人为编制遴选申请书可以复印或编辑。</w:t>
      </w:r>
    </w:p>
    <w:p w14:paraId="759765A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4、遴选申请人应按照遴选申请书格式的要求编制遴选申请书。遴选申请书密封后按规定的时间和地点提交。</w:t>
      </w:r>
    </w:p>
    <w:p w14:paraId="109675C0">
      <w:pPr>
        <w:spacing w:line="360" w:lineRule="auto"/>
        <w:ind w:firstLine="560"/>
        <w:jc w:val="left"/>
        <w:rPr>
          <w:rFonts w:ascii="仿宋" w:hAnsi="仿宋" w:eastAsia="仿宋" w:cs="仿宋"/>
          <w:color w:val="auto"/>
          <w:sz w:val="24"/>
          <w:szCs w:val="24"/>
          <w:highlight w:val="none"/>
        </w:rPr>
      </w:pPr>
    </w:p>
    <w:p w14:paraId="5C2E1CE6">
      <w:pPr>
        <w:spacing w:line="360" w:lineRule="auto"/>
        <w:ind w:firstLine="560"/>
        <w:jc w:val="left"/>
        <w:rPr>
          <w:rFonts w:ascii="仿宋" w:hAnsi="仿宋" w:eastAsia="仿宋" w:cs="仿宋"/>
          <w:color w:val="auto"/>
          <w:sz w:val="24"/>
          <w:szCs w:val="24"/>
          <w:highlight w:val="none"/>
        </w:rPr>
      </w:pPr>
    </w:p>
    <w:p w14:paraId="2A6CF59A">
      <w:pPr>
        <w:spacing w:line="360" w:lineRule="auto"/>
        <w:ind w:firstLine="56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39E0113">
      <w:pPr>
        <w:spacing w:line="360" w:lineRule="auto"/>
        <w:jc w:val="left"/>
        <w:rPr>
          <w:rFonts w:ascii="仿宋" w:hAnsi="仿宋" w:eastAsia="仿宋" w:cs="仿宋"/>
          <w:color w:val="auto"/>
          <w:sz w:val="24"/>
          <w:szCs w:val="24"/>
          <w:highlight w:val="none"/>
        </w:rPr>
      </w:pPr>
    </w:p>
    <w:p w14:paraId="725E1FE6">
      <w:pPr>
        <w:spacing w:line="360" w:lineRule="auto"/>
        <w:jc w:val="center"/>
        <w:rPr>
          <w:rFonts w:ascii="仿宋" w:hAnsi="仿宋" w:eastAsia="仿宋" w:cs="仿宋"/>
          <w:b/>
          <w:color w:val="auto"/>
          <w:sz w:val="24"/>
          <w:szCs w:val="24"/>
          <w:highlight w:val="none"/>
        </w:rPr>
      </w:pPr>
    </w:p>
    <w:p w14:paraId="4089A63F">
      <w:pPr>
        <w:spacing w:line="360" w:lineRule="auto"/>
        <w:jc w:val="center"/>
        <w:rPr>
          <w:rFonts w:ascii="仿宋" w:hAnsi="仿宋" w:eastAsia="仿宋" w:cs="仿宋"/>
          <w:b/>
          <w:color w:val="auto"/>
          <w:sz w:val="24"/>
          <w:szCs w:val="24"/>
          <w:highlight w:val="none"/>
        </w:rPr>
      </w:pPr>
    </w:p>
    <w:p w14:paraId="795BBD1B">
      <w:pPr>
        <w:widowControl/>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A5C200F">
      <w:pPr>
        <w:spacing w:line="360" w:lineRule="auto"/>
        <w:jc w:val="center"/>
        <w:rPr>
          <w:rFonts w:ascii="仿宋" w:hAnsi="仿宋" w:eastAsia="仿宋" w:cs="仿宋"/>
          <w:b/>
          <w:color w:val="auto"/>
          <w:sz w:val="24"/>
          <w:szCs w:val="24"/>
          <w:highlight w:val="none"/>
        </w:rPr>
      </w:pPr>
    </w:p>
    <w:p w14:paraId="7E832C9F">
      <w:pPr>
        <w:spacing w:line="36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成都市成华区第七人民医院</w:t>
      </w:r>
    </w:p>
    <w:p w14:paraId="6B0E08B7">
      <w:pPr>
        <w:spacing w:line="360" w:lineRule="auto"/>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常年法律顾问服务采购项目</w:t>
      </w:r>
    </w:p>
    <w:p w14:paraId="1268EC68">
      <w:pPr>
        <w:spacing w:line="360" w:lineRule="auto"/>
        <w:jc w:val="center"/>
        <w:rPr>
          <w:rFonts w:ascii="仿宋" w:hAnsi="仿宋" w:eastAsia="仿宋" w:cs="仿宋"/>
          <w:b/>
          <w:color w:val="auto"/>
          <w:sz w:val="24"/>
          <w:szCs w:val="24"/>
          <w:highlight w:val="none"/>
        </w:rPr>
      </w:pPr>
    </w:p>
    <w:p w14:paraId="32CA78F5">
      <w:pPr>
        <w:spacing w:line="360" w:lineRule="auto"/>
        <w:jc w:val="center"/>
        <w:rPr>
          <w:rFonts w:ascii="仿宋" w:hAnsi="仿宋" w:eastAsia="仿宋" w:cs="仿宋"/>
          <w:b/>
          <w:color w:val="auto"/>
          <w:sz w:val="24"/>
          <w:szCs w:val="24"/>
          <w:highlight w:val="none"/>
        </w:rPr>
      </w:pPr>
    </w:p>
    <w:p w14:paraId="0C2CECFD">
      <w:pPr>
        <w:spacing w:line="360" w:lineRule="auto"/>
        <w:jc w:val="center"/>
        <w:rPr>
          <w:rFonts w:ascii="仿宋" w:hAnsi="仿宋" w:eastAsia="仿宋" w:cs="仿宋"/>
          <w:b/>
          <w:color w:val="auto"/>
          <w:sz w:val="24"/>
          <w:szCs w:val="24"/>
          <w:highlight w:val="none"/>
        </w:rPr>
      </w:pPr>
    </w:p>
    <w:p w14:paraId="59144505">
      <w:pPr>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遴</w:t>
      </w:r>
    </w:p>
    <w:p w14:paraId="7EAB4F93">
      <w:pPr>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选</w:t>
      </w:r>
    </w:p>
    <w:p w14:paraId="39BE2C01">
      <w:pPr>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申</w:t>
      </w:r>
    </w:p>
    <w:p w14:paraId="059E6346">
      <w:pPr>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请</w:t>
      </w:r>
    </w:p>
    <w:p w14:paraId="5444A0E1">
      <w:pPr>
        <w:spacing w:line="360" w:lineRule="auto"/>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书</w:t>
      </w:r>
    </w:p>
    <w:p w14:paraId="6858C89D">
      <w:pPr>
        <w:spacing w:line="360" w:lineRule="auto"/>
        <w:rPr>
          <w:rFonts w:ascii="仿宋" w:hAnsi="仿宋" w:eastAsia="仿宋" w:cs="仿宋"/>
          <w:color w:val="auto"/>
          <w:sz w:val="24"/>
          <w:szCs w:val="24"/>
          <w:highlight w:val="none"/>
        </w:rPr>
      </w:pPr>
    </w:p>
    <w:p w14:paraId="25DAEF85">
      <w:pPr>
        <w:spacing w:line="360" w:lineRule="auto"/>
        <w:rPr>
          <w:rFonts w:ascii="仿宋" w:hAnsi="仿宋" w:eastAsia="仿宋" w:cs="仿宋"/>
          <w:color w:val="auto"/>
          <w:sz w:val="24"/>
          <w:szCs w:val="24"/>
          <w:highlight w:val="none"/>
        </w:rPr>
      </w:pPr>
    </w:p>
    <w:p w14:paraId="3E06C8D5">
      <w:pPr>
        <w:pStyle w:val="20"/>
        <w:rPr>
          <w:color w:val="auto"/>
          <w:highlight w:val="none"/>
        </w:rPr>
      </w:pPr>
    </w:p>
    <w:p w14:paraId="68A8D791">
      <w:pPr>
        <w:spacing w:line="360" w:lineRule="auto"/>
        <w:rPr>
          <w:rFonts w:ascii="仿宋" w:hAnsi="仿宋" w:eastAsia="仿宋" w:cs="仿宋"/>
          <w:color w:val="auto"/>
          <w:sz w:val="24"/>
          <w:szCs w:val="24"/>
          <w:highlight w:val="none"/>
        </w:rPr>
      </w:pPr>
    </w:p>
    <w:p w14:paraId="42F1BADB">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遴选申请人：（全称并加盖单位公章）</w:t>
      </w:r>
    </w:p>
    <w:p w14:paraId="3706AA10">
      <w:pPr>
        <w:spacing w:line="360" w:lineRule="auto"/>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X年X月X日</w:t>
      </w:r>
    </w:p>
    <w:p w14:paraId="28B7A7AA">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505EC4A1">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AAC7403">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1、法定代表人/单位负责人授权书</w:t>
      </w:r>
    </w:p>
    <w:p w14:paraId="214DD6A1">
      <w:pPr>
        <w:spacing w:before="80" w:after="80"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（适用于非法定代表人直接参与）</w:t>
      </w:r>
    </w:p>
    <w:p w14:paraId="3D4CFAB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（遴选申请人名称）</w:t>
      </w:r>
      <w:r>
        <w:rPr>
          <w:rFonts w:hint="eastAsia" w:ascii="仿宋" w:hAnsi="仿宋" w:eastAsia="仿宋" w:cs="仿宋"/>
          <w:color w:val="auto"/>
          <w:sz w:val="24"/>
          <w:szCs w:val="24"/>
          <w:highlight w:val="none"/>
        </w:rPr>
        <w:t>的法定代表人，现授权</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为我单位委托代理人，以本单位的名义参加</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的遴选活动。委托代理人在遴选活动的合法代表，以我方名义全权处理该项目有关遴选、签订合同以及执行合同等一切事宜。</w:t>
      </w:r>
    </w:p>
    <w:p w14:paraId="2EA0995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委托代理人无转委托权。特此委托。</w:t>
      </w:r>
    </w:p>
    <w:p w14:paraId="46D80F8B">
      <w:pPr>
        <w:spacing w:before="80" w:after="80" w:line="360" w:lineRule="auto"/>
        <w:ind w:firstLine="560"/>
        <w:jc w:val="left"/>
        <w:rPr>
          <w:rFonts w:ascii="仿宋" w:hAnsi="仿宋" w:eastAsia="仿宋" w:cs="仿宋"/>
          <w:color w:val="auto"/>
          <w:sz w:val="24"/>
          <w:szCs w:val="24"/>
          <w:highlight w:val="none"/>
        </w:rPr>
      </w:pPr>
    </w:p>
    <w:p w14:paraId="293C2DD3">
      <w:pPr>
        <w:spacing w:before="80" w:after="80" w:line="360" w:lineRule="auto"/>
        <w:ind w:firstLine="560"/>
        <w:jc w:val="left"/>
        <w:rPr>
          <w:rFonts w:ascii="仿宋" w:hAnsi="仿宋" w:eastAsia="仿宋" w:cs="仿宋"/>
          <w:color w:val="auto"/>
          <w:sz w:val="24"/>
          <w:szCs w:val="24"/>
          <w:highlight w:val="none"/>
        </w:rPr>
      </w:pPr>
    </w:p>
    <w:p w14:paraId="0FE5D3A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授权人(法定代表人):</w:t>
      </w:r>
      <w:r>
        <w:rPr>
          <w:rFonts w:hint="eastAsia" w:ascii="仿宋" w:hAnsi="仿宋" w:eastAsia="仿宋" w:cs="仿宋"/>
          <w:color w:val="auto"/>
          <w:sz w:val="24"/>
          <w:szCs w:val="24"/>
          <w:highlight w:val="none"/>
          <w:u w:val="single"/>
        </w:rPr>
        <w:t>（签字）</w:t>
      </w:r>
      <w:r>
        <w:rPr>
          <w:rFonts w:hint="eastAsia" w:ascii="仿宋" w:hAnsi="仿宋" w:eastAsia="仿宋" w:cs="仿宋"/>
          <w:color w:val="auto"/>
          <w:sz w:val="24"/>
          <w:szCs w:val="24"/>
          <w:highlight w:val="none"/>
        </w:rPr>
        <w:t>联系电话：</w:t>
      </w:r>
    </w:p>
    <w:p w14:paraId="527F9C2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（签字）</w:t>
      </w:r>
      <w:r>
        <w:rPr>
          <w:rFonts w:hint="eastAsia" w:ascii="仿宋" w:hAnsi="仿宋" w:eastAsia="仿宋" w:cs="仿宋"/>
          <w:color w:val="auto"/>
          <w:sz w:val="24"/>
          <w:szCs w:val="24"/>
          <w:highlight w:val="none"/>
        </w:rPr>
        <w:t>手机：</w:t>
      </w:r>
    </w:p>
    <w:p w14:paraId="1CB98A4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委托代理人部门：    职务：</w:t>
      </w:r>
    </w:p>
    <w:p w14:paraId="1552820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单位电话：传真：</w:t>
      </w:r>
    </w:p>
    <w:p w14:paraId="3A38D39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w:t>
      </w:r>
      <w:r>
        <w:rPr>
          <w:rFonts w:hint="eastAsia" w:ascii="仿宋" w:hAnsi="仿宋" w:eastAsia="仿宋" w:cs="仿宋"/>
          <w:color w:val="auto"/>
          <w:sz w:val="24"/>
          <w:szCs w:val="24"/>
          <w:highlight w:val="none"/>
          <w:u w:val="single"/>
        </w:rPr>
        <w:t>（全称并加盖遴选申请人公章）</w:t>
      </w:r>
    </w:p>
    <w:p w14:paraId="4AF22AF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日期：年月日</w:t>
      </w:r>
    </w:p>
    <w:p w14:paraId="0A147AE9">
      <w:pPr>
        <w:spacing w:before="80" w:after="80" w:line="360" w:lineRule="auto"/>
        <w:jc w:val="left"/>
        <w:rPr>
          <w:rFonts w:ascii="仿宋" w:hAnsi="仿宋" w:eastAsia="仿宋" w:cs="仿宋"/>
          <w:color w:val="auto"/>
          <w:sz w:val="24"/>
          <w:szCs w:val="24"/>
          <w:highlight w:val="none"/>
        </w:rPr>
      </w:pPr>
    </w:p>
    <w:p w14:paraId="5EAF121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（须附法定代表人和授权代表身份证复印件）</w:t>
      </w:r>
    </w:p>
    <w:p w14:paraId="17EE9389">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A13265E">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法定代表人/单位负责人证明书</w:t>
      </w:r>
    </w:p>
    <w:p w14:paraId="6C984A28">
      <w:pPr>
        <w:spacing w:before="80" w:after="80" w:line="360"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（适用于法定代表人/单位负责人直接参与）</w:t>
      </w:r>
    </w:p>
    <w:p w14:paraId="07ACE95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遴选申请人单位名称：</w:t>
      </w:r>
    </w:p>
    <w:p w14:paraId="264DD41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p>
    <w:p w14:paraId="63B13262">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成立时间：年月日</w:t>
      </w:r>
    </w:p>
    <w:p w14:paraId="5C691E42">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p>
    <w:p w14:paraId="5449477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姓名：性别：年龄：职务：</w:t>
      </w:r>
    </w:p>
    <w:p w14:paraId="34BD8F4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系（遴选申请人名称）的法定代表人/单位负责人。</w:t>
      </w:r>
    </w:p>
    <w:p w14:paraId="1D8C7A32">
      <w:pPr>
        <w:spacing w:before="80" w:after="80" w:line="360" w:lineRule="auto"/>
        <w:ind w:firstLine="960" w:firstLineChars="400"/>
        <w:rPr>
          <w:rFonts w:ascii="仿宋" w:hAnsi="仿宋" w:eastAsia="仿宋" w:cs="仿宋"/>
          <w:color w:val="auto"/>
          <w:sz w:val="24"/>
          <w:szCs w:val="24"/>
          <w:highlight w:val="none"/>
        </w:rPr>
      </w:pPr>
    </w:p>
    <w:p w14:paraId="12B9BDAF">
      <w:pPr>
        <w:spacing w:before="80" w:after="80" w:line="360" w:lineRule="auto"/>
        <w:ind w:firstLine="960" w:firstLineChars="4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7B30D382">
      <w:pPr>
        <w:spacing w:before="80" w:after="80" w:line="360" w:lineRule="auto"/>
        <w:ind w:firstLine="480" w:firstLineChars="200"/>
        <w:rPr>
          <w:rFonts w:ascii="仿宋" w:hAnsi="仿宋" w:eastAsia="仿宋" w:cs="仿宋"/>
          <w:color w:val="auto"/>
          <w:sz w:val="24"/>
          <w:szCs w:val="24"/>
          <w:highlight w:val="none"/>
        </w:rPr>
      </w:pPr>
    </w:p>
    <w:p w14:paraId="05A5121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w:t>
      </w:r>
      <w:r>
        <w:rPr>
          <w:rFonts w:hint="eastAsia" w:ascii="仿宋" w:hAnsi="仿宋" w:eastAsia="仿宋" w:cs="仿宋"/>
          <w:color w:val="auto"/>
          <w:sz w:val="24"/>
          <w:szCs w:val="24"/>
          <w:highlight w:val="none"/>
          <w:u w:val="single"/>
        </w:rPr>
        <w:t xml:space="preserve">（单位公章）                                     </w:t>
      </w:r>
      <w:r>
        <w:rPr>
          <w:rFonts w:hint="eastAsia" w:ascii="仿宋" w:hAnsi="仿宋" w:eastAsia="仿宋" w:cs="仿宋"/>
          <w:color w:val="auto"/>
          <w:sz w:val="24"/>
          <w:szCs w:val="24"/>
          <w:highlight w:val="none"/>
        </w:rPr>
        <w:t>。</w:t>
      </w:r>
    </w:p>
    <w:p w14:paraId="25BED0A1">
      <w:pPr>
        <w:spacing w:before="80" w:after="80" w:line="360" w:lineRule="auto"/>
        <w:ind w:firstLine="484" w:firstLineChars="202"/>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8926944">
      <w:pPr>
        <w:spacing w:before="80" w:after="80" w:line="360" w:lineRule="auto"/>
        <w:ind w:firstLine="484" w:firstLineChars="202"/>
        <w:jc w:val="left"/>
        <w:rPr>
          <w:rFonts w:ascii="仿宋" w:hAnsi="仿宋" w:eastAsia="仿宋" w:cs="仿宋"/>
          <w:color w:val="auto"/>
          <w:sz w:val="24"/>
          <w:szCs w:val="24"/>
          <w:highlight w:val="none"/>
        </w:rPr>
      </w:pPr>
    </w:p>
    <w:p w14:paraId="287F5530">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注：1、遴选申请人为法人单位时提供“法定代表人证明书”，遴选申请人为其他组织时提供“单位负责人证明书”。</w:t>
      </w:r>
    </w:p>
    <w:p w14:paraId="3A3C69EC">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2、法定代表人/单位负责人直接参与遴选并签署响应文件时才须提供；</w:t>
      </w:r>
    </w:p>
    <w:p w14:paraId="0D9D6082">
      <w:pPr>
        <w:spacing w:before="80" w:after="80"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3、应附法定代表人/单位负责人身份证（正反面）复印件；（提供身份证有困难的，也可提供户口本或军官证或护照等身份证明材料）</w:t>
      </w:r>
    </w:p>
    <w:p w14:paraId="3CE139ED">
      <w:pPr>
        <w:spacing w:before="80" w:after="80" w:line="360" w:lineRule="auto"/>
        <w:ind w:firstLine="480" w:firstLineChars="200"/>
        <w:rPr>
          <w:rFonts w:ascii="仿宋" w:hAnsi="仿宋" w:eastAsia="仿宋" w:cs="仿宋"/>
          <w:color w:val="auto"/>
          <w:sz w:val="24"/>
          <w:szCs w:val="24"/>
          <w:highlight w:val="none"/>
        </w:rPr>
      </w:pPr>
    </w:p>
    <w:p w14:paraId="28BD5B4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E04B08B">
      <w:pPr>
        <w:widowControl/>
        <w:jc w:val="left"/>
        <w:rPr>
          <w:rFonts w:ascii="仿宋" w:hAnsi="仿宋" w:eastAsia="仿宋" w:cs="仿宋"/>
          <w:bCs w:val="0"/>
          <w:color w:val="auto"/>
          <w:sz w:val="24"/>
          <w:szCs w:val="24"/>
          <w:highlight w:val="none"/>
        </w:rPr>
        <w:sectPr>
          <w:footerReference r:id="rId5" w:type="default"/>
          <w:type w:val="continuous"/>
          <w:pgSz w:w="11906" w:h="16838"/>
          <w:pgMar w:top="1440" w:right="1080" w:bottom="1440" w:left="1080" w:header="851" w:footer="992" w:gutter="0"/>
          <w:pgNumType w:start="1"/>
          <w:cols w:space="425" w:num="1"/>
          <w:docGrid w:type="lines" w:linePitch="312" w:charSpace="0"/>
        </w:sectPr>
      </w:pPr>
      <w:r>
        <w:rPr>
          <w:rFonts w:hint="eastAsia" w:ascii="仿宋" w:hAnsi="仿宋" w:eastAsia="仿宋" w:cs="仿宋"/>
          <w:color w:val="auto"/>
          <w:sz w:val="24"/>
          <w:szCs w:val="24"/>
          <w:highlight w:val="none"/>
        </w:rPr>
        <w:br w:type="page"/>
      </w:r>
    </w:p>
    <w:p w14:paraId="6C325F3A">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2、报价函</w:t>
      </w:r>
    </w:p>
    <w:p w14:paraId="0EDA37A6">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：成都市成华区第七人民医院</w:t>
      </w:r>
      <w:r>
        <w:rPr>
          <w:rFonts w:hint="eastAsia" w:ascii="仿宋" w:hAnsi="仿宋" w:eastAsia="仿宋" w:cs="仿宋"/>
          <w:color w:val="auto"/>
          <w:sz w:val="24"/>
          <w:szCs w:val="24"/>
          <w:highlight w:val="none"/>
        </w:rPr>
        <w:t>常年法律顾问服务采购项目</w:t>
      </w:r>
    </w:p>
    <w:tbl>
      <w:tblPr>
        <w:tblStyle w:val="14"/>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12"/>
        <w:gridCol w:w="3010"/>
        <w:gridCol w:w="2686"/>
      </w:tblGrid>
      <w:tr w14:paraId="20E6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6" w:type="dxa"/>
            <w:vAlign w:val="center"/>
          </w:tcPr>
          <w:p w14:paraId="13BE0C86">
            <w:pPr>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rPr>
              <w:t>序号</w:t>
            </w:r>
          </w:p>
        </w:tc>
        <w:tc>
          <w:tcPr>
            <w:tcW w:w="3112" w:type="dxa"/>
            <w:vAlign w:val="center"/>
          </w:tcPr>
          <w:p w14:paraId="54F74E9D">
            <w:pPr>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lang w:eastAsia="zh-Hans"/>
              </w:rPr>
              <w:t>服务内容</w:t>
            </w:r>
          </w:p>
        </w:tc>
        <w:tc>
          <w:tcPr>
            <w:tcW w:w="3010" w:type="dxa"/>
            <w:vAlign w:val="center"/>
          </w:tcPr>
          <w:p w14:paraId="24E0CFF2">
            <w:pPr>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eastAsia="zh-Hans"/>
              </w:rPr>
              <w:t>（元</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eastAsia="zh-Hans"/>
              </w:rPr>
              <w:t>）</w:t>
            </w:r>
          </w:p>
        </w:tc>
        <w:tc>
          <w:tcPr>
            <w:tcW w:w="2686" w:type="dxa"/>
            <w:vAlign w:val="center"/>
          </w:tcPr>
          <w:p w14:paraId="61C21E9E">
            <w:pPr>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rPr>
              <w:t>响应报价</w:t>
            </w:r>
            <w:r>
              <w:rPr>
                <w:rFonts w:hint="eastAsia" w:ascii="仿宋" w:hAnsi="仿宋" w:eastAsia="仿宋" w:cs="仿宋"/>
                <w:b/>
                <w:bCs/>
                <w:color w:val="auto"/>
                <w:sz w:val="24"/>
                <w:szCs w:val="24"/>
                <w:highlight w:val="none"/>
                <w:lang w:eastAsia="zh-Hans"/>
              </w:rPr>
              <w:t>（元</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eastAsia="zh-Hans"/>
              </w:rPr>
              <w:t>）</w:t>
            </w:r>
          </w:p>
        </w:tc>
      </w:tr>
      <w:tr w14:paraId="4ACE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6" w:type="dxa"/>
            <w:vMerge w:val="restart"/>
            <w:vAlign w:val="center"/>
          </w:tcPr>
          <w:p w14:paraId="6AAE05DE">
            <w:pPr>
              <w:jc w:val="center"/>
              <w:rPr>
                <w:rFonts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rPr>
              <w:t>1</w:t>
            </w:r>
          </w:p>
        </w:tc>
        <w:tc>
          <w:tcPr>
            <w:tcW w:w="3112" w:type="dxa"/>
            <w:vAlign w:val="center"/>
          </w:tcPr>
          <w:p w14:paraId="00E1B96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日常法律服务</w:t>
            </w:r>
          </w:p>
        </w:tc>
        <w:tc>
          <w:tcPr>
            <w:tcW w:w="3010" w:type="dxa"/>
            <w:vAlign w:val="center"/>
          </w:tcPr>
          <w:p w14:paraId="2168BBD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0000</w:t>
            </w:r>
            <w:r>
              <w:rPr>
                <w:rFonts w:hint="eastAsia" w:ascii="仿宋" w:hAnsi="仿宋" w:eastAsia="仿宋" w:cs="仿宋"/>
                <w:b/>
                <w:bCs/>
                <w:color w:val="auto"/>
                <w:sz w:val="24"/>
                <w:szCs w:val="24"/>
                <w:highlight w:val="none"/>
              </w:rPr>
              <w:t>元/年</w:t>
            </w:r>
          </w:p>
        </w:tc>
        <w:tc>
          <w:tcPr>
            <w:tcW w:w="2686" w:type="dxa"/>
            <w:vAlign w:val="center"/>
          </w:tcPr>
          <w:p w14:paraId="23EFDB28">
            <w:pPr>
              <w:jc w:val="center"/>
              <w:rPr>
                <w:rFonts w:ascii="仿宋" w:hAnsi="仿宋" w:eastAsia="仿宋" w:cs="仿宋"/>
                <w:color w:val="auto"/>
                <w:sz w:val="24"/>
                <w:szCs w:val="24"/>
                <w:highlight w:val="none"/>
              </w:rPr>
            </w:pPr>
          </w:p>
        </w:tc>
      </w:tr>
      <w:tr w14:paraId="255E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6" w:type="dxa"/>
            <w:vMerge w:val="continue"/>
            <w:vAlign w:val="center"/>
          </w:tcPr>
          <w:p w14:paraId="0C569146">
            <w:pPr>
              <w:adjustRightInd w:val="0"/>
              <w:snapToGrid w:val="0"/>
              <w:spacing w:line="300" w:lineRule="auto"/>
              <w:jc w:val="center"/>
              <w:rPr>
                <w:rFonts w:ascii="仿宋" w:hAnsi="仿宋" w:eastAsia="仿宋" w:cs="仿宋"/>
                <w:b/>
                <w:bCs/>
                <w:snapToGrid w:val="0"/>
                <w:color w:val="auto"/>
                <w:sz w:val="24"/>
                <w:szCs w:val="24"/>
                <w:highlight w:val="none"/>
              </w:rPr>
            </w:pPr>
          </w:p>
        </w:tc>
        <w:tc>
          <w:tcPr>
            <w:tcW w:w="3112" w:type="dxa"/>
            <w:vMerge w:val="restart"/>
            <w:vAlign w:val="center"/>
          </w:tcPr>
          <w:p w14:paraId="3A2F4A35">
            <w:pPr>
              <w:adjustRightInd w:val="0"/>
              <w:snapToGrid w:val="0"/>
              <w:spacing w:line="300" w:lineRule="auto"/>
              <w:jc w:val="center"/>
              <w:rPr>
                <w:rFonts w:ascii="仿宋" w:hAnsi="仿宋" w:eastAsia="仿宋" w:cs="仿宋"/>
                <w:b/>
                <w:bCs/>
                <w:color w:val="auto"/>
                <w:sz w:val="24"/>
                <w:szCs w:val="24"/>
                <w:highlight w:val="none"/>
              </w:rPr>
            </w:pPr>
            <w:r>
              <w:rPr>
                <w:rFonts w:hint="eastAsia" w:ascii="仿宋" w:hAnsi="仿宋" w:eastAsia="仿宋" w:cs="仿宋"/>
                <w:b/>
                <w:bCs/>
                <w:snapToGrid w:val="0"/>
                <w:color w:val="auto"/>
                <w:sz w:val="24"/>
                <w:szCs w:val="24"/>
                <w:highlight w:val="none"/>
              </w:rPr>
              <w:t>报价</w:t>
            </w:r>
          </w:p>
        </w:tc>
        <w:tc>
          <w:tcPr>
            <w:tcW w:w="5696" w:type="dxa"/>
            <w:gridSpan w:val="2"/>
            <w:vAlign w:val="center"/>
          </w:tcPr>
          <w:p w14:paraId="5ADDD50C">
            <w:pPr>
              <w:adjustRightInd w:val="0"/>
              <w:snapToGrid w:val="0"/>
              <w:spacing w:line="300" w:lineRule="auto"/>
              <w:rPr>
                <w:rFonts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 xml:space="preserve">小写：                    </w:t>
            </w:r>
          </w:p>
        </w:tc>
      </w:tr>
      <w:tr w14:paraId="70E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6" w:type="dxa"/>
            <w:vMerge w:val="continue"/>
            <w:vAlign w:val="center"/>
          </w:tcPr>
          <w:p w14:paraId="5936E8CA">
            <w:pPr>
              <w:adjustRightInd w:val="0"/>
              <w:snapToGrid w:val="0"/>
              <w:spacing w:line="300" w:lineRule="auto"/>
              <w:jc w:val="center"/>
              <w:rPr>
                <w:rFonts w:ascii="仿宋" w:hAnsi="仿宋" w:eastAsia="仿宋" w:cs="仿宋"/>
                <w:b/>
                <w:bCs/>
                <w:snapToGrid w:val="0"/>
                <w:color w:val="auto"/>
                <w:sz w:val="24"/>
                <w:szCs w:val="24"/>
                <w:highlight w:val="none"/>
              </w:rPr>
            </w:pPr>
          </w:p>
        </w:tc>
        <w:tc>
          <w:tcPr>
            <w:tcW w:w="3112" w:type="dxa"/>
            <w:vMerge w:val="continue"/>
            <w:vAlign w:val="center"/>
          </w:tcPr>
          <w:p w14:paraId="422303E9">
            <w:pPr>
              <w:adjustRightInd w:val="0"/>
              <w:snapToGrid w:val="0"/>
              <w:spacing w:line="300" w:lineRule="auto"/>
              <w:jc w:val="center"/>
              <w:rPr>
                <w:rFonts w:ascii="仿宋" w:hAnsi="仿宋" w:eastAsia="仿宋" w:cs="仿宋"/>
                <w:b/>
                <w:bCs/>
                <w:snapToGrid w:val="0"/>
                <w:color w:val="auto"/>
                <w:sz w:val="24"/>
                <w:szCs w:val="24"/>
                <w:highlight w:val="none"/>
              </w:rPr>
            </w:pPr>
          </w:p>
        </w:tc>
        <w:tc>
          <w:tcPr>
            <w:tcW w:w="5696" w:type="dxa"/>
            <w:gridSpan w:val="2"/>
            <w:vAlign w:val="center"/>
          </w:tcPr>
          <w:p w14:paraId="5969CE7C">
            <w:pPr>
              <w:adjustRightInd w:val="0"/>
              <w:snapToGrid w:val="0"/>
              <w:spacing w:line="300" w:lineRule="auto"/>
              <w:rPr>
                <w:rFonts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大写：</w:t>
            </w:r>
          </w:p>
        </w:tc>
      </w:tr>
    </w:tbl>
    <w:p w14:paraId="40DA659F">
      <w:pPr>
        <w:rPr>
          <w:color w:val="auto"/>
          <w:highlight w:val="none"/>
          <w:lang w:val="zh-CN"/>
        </w:rPr>
      </w:pPr>
    </w:p>
    <w:tbl>
      <w:tblPr>
        <w:tblStyle w:val="14"/>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98"/>
        <w:gridCol w:w="3973"/>
        <w:gridCol w:w="2015"/>
        <w:gridCol w:w="1523"/>
      </w:tblGrid>
      <w:tr w14:paraId="0A6C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5" w:type="dxa"/>
            <w:vAlign w:val="center"/>
          </w:tcPr>
          <w:p w14:paraId="0E9836E1">
            <w:pPr>
              <w:jc w:val="center"/>
              <w:rPr>
                <w:rFonts w:ascii="仿宋" w:hAnsi="仿宋" w:eastAsia="仿宋" w:cs="仿宋"/>
                <w:b w:val="0"/>
                <w:bCs w:val="0"/>
                <w:color w:val="auto"/>
                <w:sz w:val="24"/>
                <w:szCs w:val="24"/>
                <w:highlight w:val="none"/>
                <w:lang w:eastAsia="zh-Hans"/>
              </w:rPr>
            </w:pPr>
            <w:r>
              <w:rPr>
                <w:rFonts w:hint="eastAsia" w:ascii="仿宋" w:hAnsi="仿宋" w:eastAsia="仿宋" w:cs="仿宋"/>
                <w:b w:val="0"/>
                <w:bCs w:val="0"/>
                <w:color w:val="auto"/>
                <w:sz w:val="24"/>
                <w:szCs w:val="24"/>
                <w:highlight w:val="none"/>
              </w:rPr>
              <w:t>序号</w:t>
            </w:r>
          </w:p>
        </w:tc>
        <w:tc>
          <w:tcPr>
            <w:tcW w:w="1298" w:type="dxa"/>
            <w:vAlign w:val="center"/>
          </w:tcPr>
          <w:p w14:paraId="6A69FB7A">
            <w:pPr>
              <w:jc w:val="center"/>
              <w:rPr>
                <w:rFonts w:ascii="仿宋" w:hAnsi="仿宋" w:eastAsia="仿宋" w:cs="仿宋"/>
                <w:b w:val="0"/>
                <w:bCs w:val="0"/>
                <w:color w:val="auto"/>
                <w:sz w:val="24"/>
                <w:szCs w:val="24"/>
                <w:highlight w:val="none"/>
                <w:lang w:eastAsia="zh-Hans"/>
              </w:rPr>
            </w:pPr>
            <w:r>
              <w:rPr>
                <w:rFonts w:hint="eastAsia" w:ascii="仿宋" w:hAnsi="仿宋" w:eastAsia="仿宋" w:cs="仿宋"/>
                <w:b w:val="0"/>
                <w:bCs w:val="0"/>
                <w:color w:val="auto"/>
                <w:sz w:val="24"/>
                <w:szCs w:val="24"/>
                <w:highlight w:val="none"/>
                <w:lang w:eastAsia="zh-Hans"/>
              </w:rPr>
              <w:t>服务内容</w:t>
            </w:r>
          </w:p>
        </w:tc>
        <w:tc>
          <w:tcPr>
            <w:tcW w:w="3973" w:type="dxa"/>
            <w:vAlign w:val="center"/>
          </w:tcPr>
          <w:p w14:paraId="7D565ED5">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诉讼金额</w:t>
            </w:r>
          </w:p>
        </w:tc>
        <w:tc>
          <w:tcPr>
            <w:tcW w:w="2015" w:type="dxa"/>
            <w:vAlign w:val="center"/>
          </w:tcPr>
          <w:p w14:paraId="0C831ABC">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单价限价</w:t>
            </w:r>
          </w:p>
          <w:p w14:paraId="6746D8A1">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Hans"/>
              </w:rPr>
              <w:t>（元</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阶段</w:t>
            </w:r>
            <w:r>
              <w:rPr>
                <w:rFonts w:hint="eastAsia" w:ascii="仿宋" w:hAnsi="仿宋" w:eastAsia="仿宋" w:cs="仿宋"/>
                <w:b w:val="0"/>
                <w:bCs w:val="0"/>
                <w:color w:val="auto"/>
                <w:sz w:val="24"/>
                <w:szCs w:val="24"/>
                <w:highlight w:val="none"/>
                <w:lang w:eastAsia="zh-Hans"/>
              </w:rPr>
              <w:t>）</w:t>
            </w:r>
          </w:p>
        </w:tc>
        <w:tc>
          <w:tcPr>
            <w:tcW w:w="1523" w:type="dxa"/>
            <w:vAlign w:val="center"/>
          </w:tcPr>
          <w:p w14:paraId="2DC76E6E">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统一折扣率（%）</w:t>
            </w:r>
          </w:p>
        </w:tc>
      </w:tr>
      <w:tr w14:paraId="343D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15" w:type="dxa"/>
            <w:vMerge w:val="restart"/>
            <w:vAlign w:val="center"/>
          </w:tcPr>
          <w:p w14:paraId="5525C0B0">
            <w:pPr>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p>
        </w:tc>
        <w:tc>
          <w:tcPr>
            <w:tcW w:w="1298" w:type="dxa"/>
            <w:vMerge w:val="restart"/>
            <w:vAlign w:val="center"/>
          </w:tcPr>
          <w:p w14:paraId="2223122C">
            <w:pPr>
              <w:rPr>
                <w:rFonts w:ascii="仿宋" w:hAnsi="仿宋" w:eastAsia="仿宋" w:cs="仿宋"/>
                <w:b w:val="0"/>
                <w:bCs w:val="0"/>
                <w:color w:val="auto"/>
                <w:sz w:val="24"/>
                <w:szCs w:val="24"/>
                <w:highlight w:val="none"/>
                <w:lang w:val="zh-CN" w:bidi="zh-CN"/>
              </w:rPr>
            </w:pPr>
            <w:r>
              <w:rPr>
                <w:rFonts w:hint="eastAsia" w:ascii="仿宋" w:hAnsi="仿宋" w:eastAsia="仿宋" w:cs="仿宋"/>
                <w:b w:val="0"/>
                <w:bCs w:val="0"/>
                <w:color w:val="auto"/>
                <w:sz w:val="24"/>
                <w:szCs w:val="24"/>
                <w:highlight w:val="none"/>
                <w:lang w:bidi="zh-CN"/>
              </w:rPr>
              <w:t>诉讼代理</w:t>
            </w:r>
            <w:r>
              <w:rPr>
                <w:rFonts w:hint="eastAsia" w:ascii="仿宋" w:hAnsi="仿宋" w:eastAsia="仿宋" w:cs="仿宋"/>
                <w:b w:val="0"/>
                <w:bCs w:val="0"/>
                <w:color w:val="auto"/>
                <w:sz w:val="24"/>
                <w:szCs w:val="24"/>
                <w:highlight w:val="none"/>
                <w:lang w:val="zh-CN" w:bidi="zh-CN"/>
              </w:rPr>
              <w:t>服务</w:t>
            </w:r>
          </w:p>
        </w:tc>
        <w:tc>
          <w:tcPr>
            <w:tcW w:w="3973" w:type="dxa"/>
            <w:vAlign w:val="center"/>
          </w:tcPr>
          <w:p w14:paraId="25095D00">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val="zh-CN" w:bidi="zh-CN"/>
              </w:rPr>
              <w:t>5万元以下的(含5万元)</w:t>
            </w:r>
          </w:p>
        </w:tc>
        <w:tc>
          <w:tcPr>
            <w:tcW w:w="2015" w:type="dxa"/>
            <w:vAlign w:val="center"/>
          </w:tcPr>
          <w:p w14:paraId="1B853B7D">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5000元/</w:t>
            </w:r>
            <w:r>
              <w:rPr>
                <w:rFonts w:hint="eastAsia" w:ascii="仿宋" w:hAnsi="仿宋" w:eastAsia="仿宋" w:cs="仿宋"/>
                <w:b w:val="0"/>
                <w:bCs w:val="0"/>
                <w:color w:val="auto"/>
                <w:sz w:val="24"/>
                <w:szCs w:val="24"/>
                <w:highlight w:val="none"/>
                <w:lang w:val="en-US" w:eastAsia="zh-CN"/>
              </w:rPr>
              <w:t>阶段</w:t>
            </w:r>
          </w:p>
        </w:tc>
        <w:tc>
          <w:tcPr>
            <w:tcW w:w="1523" w:type="dxa"/>
            <w:vMerge w:val="restart"/>
            <w:vAlign w:val="center"/>
          </w:tcPr>
          <w:p w14:paraId="142BF28B">
            <w:pPr>
              <w:jc w:val="center"/>
              <w:rPr>
                <w:rFonts w:ascii="仿宋" w:hAnsi="仿宋" w:eastAsia="仿宋" w:cs="仿宋"/>
                <w:b w:val="0"/>
                <w:bCs w:val="0"/>
                <w:color w:val="auto"/>
                <w:sz w:val="24"/>
                <w:szCs w:val="24"/>
                <w:highlight w:val="none"/>
              </w:rPr>
            </w:pPr>
          </w:p>
        </w:tc>
      </w:tr>
      <w:tr w14:paraId="2E23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5" w:type="dxa"/>
            <w:vMerge w:val="continue"/>
            <w:vAlign w:val="center"/>
          </w:tcPr>
          <w:p w14:paraId="21211D5B">
            <w:pPr>
              <w:jc w:val="center"/>
              <w:rPr>
                <w:rFonts w:ascii="仿宋" w:hAnsi="仿宋" w:eastAsia="仿宋" w:cs="仿宋"/>
                <w:b w:val="0"/>
                <w:bCs w:val="0"/>
                <w:color w:val="auto"/>
                <w:sz w:val="24"/>
                <w:szCs w:val="24"/>
                <w:highlight w:val="none"/>
              </w:rPr>
            </w:pPr>
          </w:p>
        </w:tc>
        <w:tc>
          <w:tcPr>
            <w:tcW w:w="1298" w:type="dxa"/>
            <w:vMerge w:val="continue"/>
            <w:vAlign w:val="center"/>
          </w:tcPr>
          <w:p w14:paraId="0D6C7339">
            <w:pPr>
              <w:rPr>
                <w:rFonts w:ascii="仿宋" w:hAnsi="仿宋" w:eastAsia="仿宋" w:cs="仿宋"/>
                <w:b w:val="0"/>
                <w:bCs w:val="0"/>
                <w:color w:val="auto"/>
                <w:sz w:val="24"/>
                <w:szCs w:val="24"/>
                <w:highlight w:val="none"/>
                <w:lang w:bidi="zh-CN"/>
              </w:rPr>
            </w:pPr>
          </w:p>
        </w:tc>
        <w:tc>
          <w:tcPr>
            <w:tcW w:w="3973" w:type="dxa"/>
            <w:vAlign w:val="center"/>
          </w:tcPr>
          <w:p w14:paraId="38CD0C91">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5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（不含）-10</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（含）</w:t>
            </w:r>
          </w:p>
        </w:tc>
        <w:tc>
          <w:tcPr>
            <w:tcW w:w="2015" w:type="dxa"/>
            <w:vAlign w:val="center"/>
          </w:tcPr>
          <w:p w14:paraId="2A83B968">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10000元/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60E74879">
            <w:pPr>
              <w:jc w:val="center"/>
              <w:rPr>
                <w:rFonts w:ascii="仿宋" w:hAnsi="仿宋" w:eastAsia="仿宋" w:cs="仿宋"/>
                <w:b w:val="0"/>
                <w:bCs w:val="0"/>
                <w:color w:val="auto"/>
                <w:sz w:val="24"/>
                <w:szCs w:val="24"/>
                <w:highlight w:val="none"/>
              </w:rPr>
            </w:pPr>
          </w:p>
        </w:tc>
      </w:tr>
      <w:tr w14:paraId="13D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5" w:type="dxa"/>
            <w:vMerge w:val="continue"/>
            <w:vAlign w:val="center"/>
          </w:tcPr>
          <w:p w14:paraId="53EF8ADE">
            <w:pPr>
              <w:jc w:val="center"/>
              <w:rPr>
                <w:rFonts w:ascii="仿宋" w:hAnsi="仿宋" w:eastAsia="仿宋" w:cs="仿宋"/>
                <w:b w:val="0"/>
                <w:bCs w:val="0"/>
                <w:color w:val="auto"/>
                <w:sz w:val="24"/>
                <w:szCs w:val="24"/>
                <w:highlight w:val="none"/>
              </w:rPr>
            </w:pPr>
          </w:p>
        </w:tc>
        <w:tc>
          <w:tcPr>
            <w:tcW w:w="1298" w:type="dxa"/>
            <w:vMerge w:val="continue"/>
            <w:vAlign w:val="center"/>
          </w:tcPr>
          <w:p w14:paraId="1F64A7DF">
            <w:pPr>
              <w:rPr>
                <w:rFonts w:ascii="仿宋" w:hAnsi="仿宋" w:eastAsia="仿宋" w:cs="仿宋"/>
                <w:b w:val="0"/>
                <w:bCs w:val="0"/>
                <w:color w:val="auto"/>
                <w:sz w:val="24"/>
                <w:szCs w:val="24"/>
                <w:highlight w:val="none"/>
                <w:lang w:bidi="zh-CN"/>
              </w:rPr>
            </w:pPr>
          </w:p>
        </w:tc>
        <w:tc>
          <w:tcPr>
            <w:tcW w:w="3973" w:type="dxa"/>
            <w:vAlign w:val="center"/>
          </w:tcPr>
          <w:p w14:paraId="09DAB0A1">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10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 xml:space="preserve">（不含）-50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 xml:space="preserve">（含） </w:t>
            </w:r>
          </w:p>
        </w:tc>
        <w:tc>
          <w:tcPr>
            <w:tcW w:w="2015" w:type="dxa"/>
            <w:vAlign w:val="center"/>
          </w:tcPr>
          <w:p w14:paraId="764D4D2B">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30000元/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66E0C3D5">
            <w:pPr>
              <w:jc w:val="center"/>
              <w:rPr>
                <w:rFonts w:ascii="仿宋" w:hAnsi="仿宋" w:eastAsia="仿宋" w:cs="仿宋"/>
                <w:b w:val="0"/>
                <w:bCs w:val="0"/>
                <w:color w:val="auto"/>
                <w:sz w:val="24"/>
                <w:szCs w:val="24"/>
                <w:highlight w:val="none"/>
              </w:rPr>
            </w:pPr>
          </w:p>
        </w:tc>
      </w:tr>
      <w:tr w14:paraId="380A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5" w:type="dxa"/>
            <w:vMerge w:val="continue"/>
            <w:vAlign w:val="center"/>
          </w:tcPr>
          <w:p w14:paraId="7BC34108">
            <w:pPr>
              <w:jc w:val="center"/>
              <w:rPr>
                <w:rFonts w:ascii="仿宋" w:hAnsi="仿宋" w:eastAsia="仿宋" w:cs="仿宋"/>
                <w:b w:val="0"/>
                <w:bCs w:val="0"/>
                <w:color w:val="auto"/>
                <w:sz w:val="24"/>
                <w:szCs w:val="24"/>
                <w:highlight w:val="none"/>
              </w:rPr>
            </w:pPr>
          </w:p>
        </w:tc>
        <w:tc>
          <w:tcPr>
            <w:tcW w:w="1298" w:type="dxa"/>
            <w:vMerge w:val="continue"/>
            <w:vAlign w:val="center"/>
          </w:tcPr>
          <w:p w14:paraId="013866AE">
            <w:pPr>
              <w:rPr>
                <w:rFonts w:ascii="仿宋" w:hAnsi="仿宋" w:eastAsia="仿宋" w:cs="仿宋"/>
                <w:b w:val="0"/>
                <w:bCs w:val="0"/>
                <w:color w:val="auto"/>
                <w:sz w:val="24"/>
                <w:szCs w:val="24"/>
                <w:highlight w:val="none"/>
                <w:lang w:bidi="zh-CN"/>
              </w:rPr>
            </w:pPr>
          </w:p>
        </w:tc>
        <w:tc>
          <w:tcPr>
            <w:tcW w:w="3973" w:type="dxa"/>
            <w:vAlign w:val="center"/>
          </w:tcPr>
          <w:p w14:paraId="3E659DC1">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50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 xml:space="preserve">（不含）-100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（含）</w:t>
            </w:r>
          </w:p>
        </w:tc>
        <w:tc>
          <w:tcPr>
            <w:tcW w:w="2015" w:type="dxa"/>
            <w:vAlign w:val="center"/>
          </w:tcPr>
          <w:p w14:paraId="7944B92C">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50000元/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11C8B922">
            <w:pPr>
              <w:jc w:val="center"/>
              <w:rPr>
                <w:rFonts w:ascii="仿宋" w:hAnsi="仿宋" w:eastAsia="仿宋" w:cs="仿宋"/>
                <w:b w:val="0"/>
                <w:bCs w:val="0"/>
                <w:color w:val="auto"/>
                <w:sz w:val="24"/>
                <w:szCs w:val="24"/>
                <w:highlight w:val="none"/>
              </w:rPr>
            </w:pPr>
          </w:p>
        </w:tc>
      </w:tr>
      <w:tr w14:paraId="1809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5" w:type="dxa"/>
            <w:vMerge w:val="continue"/>
            <w:vAlign w:val="center"/>
          </w:tcPr>
          <w:p w14:paraId="0FEDEC2F">
            <w:pPr>
              <w:jc w:val="center"/>
              <w:rPr>
                <w:rFonts w:ascii="仿宋" w:hAnsi="仿宋" w:eastAsia="仿宋" w:cs="仿宋"/>
                <w:b w:val="0"/>
                <w:bCs w:val="0"/>
                <w:color w:val="auto"/>
                <w:sz w:val="24"/>
                <w:szCs w:val="24"/>
                <w:highlight w:val="none"/>
              </w:rPr>
            </w:pPr>
          </w:p>
        </w:tc>
        <w:tc>
          <w:tcPr>
            <w:tcW w:w="1298" w:type="dxa"/>
            <w:vMerge w:val="continue"/>
            <w:vAlign w:val="center"/>
          </w:tcPr>
          <w:p w14:paraId="1EDACC6E">
            <w:pPr>
              <w:rPr>
                <w:rFonts w:ascii="仿宋" w:hAnsi="仿宋" w:eastAsia="仿宋" w:cs="仿宋"/>
                <w:b w:val="0"/>
                <w:bCs w:val="0"/>
                <w:color w:val="auto"/>
                <w:sz w:val="24"/>
                <w:szCs w:val="24"/>
                <w:highlight w:val="none"/>
                <w:lang w:bidi="zh-CN"/>
              </w:rPr>
            </w:pPr>
          </w:p>
        </w:tc>
        <w:tc>
          <w:tcPr>
            <w:tcW w:w="3973" w:type="dxa"/>
            <w:vAlign w:val="center"/>
          </w:tcPr>
          <w:p w14:paraId="0F5E0C5B">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100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 xml:space="preserve">（不含）-200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（含）</w:t>
            </w:r>
          </w:p>
        </w:tc>
        <w:tc>
          <w:tcPr>
            <w:tcW w:w="2015" w:type="dxa"/>
            <w:vAlign w:val="center"/>
          </w:tcPr>
          <w:p w14:paraId="71E22A6A">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80000元/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5508C0EA">
            <w:pPr>
              <w:jc w:val="center"/>
              <w:rPr>
                <w:rFonts w:ascii="仿宋" w:hAnsi="仿宋" w:eastAsia="仿宋" w:cs="仿宋"/>
                <w:b w:val="0"/>
                <w:bCs w:val="0"/>
                <w:color w:val="auto"/>
                <w:sz w:val="24"/>
                <w:szCs w:val="24"/>
                <w:highlight w:val="none"/>
              </w:rPr>
            </w:pPr>
          </w:p>
        </w:tc>
      </w:tr>
      <w:tr w14:paraId="660F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15" w:type="dxa"/>
            <w:vMerge w:val="continue"/>
            <w:vAlign w:val="center"/>
          </w:tcPr>
          <w:p w14:paraId="6F682558">
            <w:pPr>
              <w:jc w:val="center"/>
              <w:rPr>
                <w:rFonts w:ascii="仿宋" w:hAnsi="仿宋" w:eastAsia="仿宋" w:cs="仿宋"/>
                <w:b w:val="0"/>
                <w:bCs w:val="0"/>
                <w:color w:val="auto"/>
                <w:sz w:val="24"/>
                <w:szCs w:val="24"/>
                <w:highlight w:val="none"/>
              </w:rPr>
            </w:pPr>
          </w:p>
        </w:tc>
        <w:tc>
          <w:tcPr>
            <w:tcW w:w="1298" w:type="dxa"/>
            <w:vMerge w:val="continue"/>
            <w:vAlign w:val="center"/>
          </w:tcPr>
          <w:p w14:paraId="63CA8D55">
            <w:pPr>
              <w:rPr>
                <w:rFonts w:ascii="仿宋" w:hAnsi="仿宋" w:eastAsia="仿宋" w:cs="仿宋"/>
                <w:b w:val="0"/>
                <w:bCs w:val="0"/>
                <w:color w:val="auto"/>
                <w:sz w:val="24"/>
                <w:szCs w:val="24"/>
                <w:highlight w:val="none"/>
                <w:lang w:bidi="zh-CN"/>
              </w:rPr>
            </w:pPr>
          </w:p>
        </w:tc>
        <w:tc>
          <w:tcPr>
            <w:tcW w:w="3973" w:type="dxa"/>
            <w:vAlign w:val="center"/>
          </w:tcPr>
          <w:p w14:paraId="752856CD">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200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（不含）-500</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（含）</w:t>
            </w:r>
          </w:p>
        </w:tc>
        <w:tc>
          <w:tcPr>
            <w:tcW w:w="2015" w:type="dxa"/>
            <w:vAlign w:val="center"/>
          </w:tcPr>
          <w:p w14:paraId="628B98F2">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120000元/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194AF0DE">
            <w:pPr>
              <w:jc w:val="center"/>
              <w:rPr>
                <w:rFonts w:ascii="仿宋" w:hAnsi="仿宋" w:eastAsia="仿宋" w:cs="仿宋"/>
                <w:b w:val="0"/>
                <w:bCs w:val="0"/>
                <w:color w:val="auto"/>
                <w:sz w:val="24"/>
                <w:szCs w:val="24"/>
                <w:highlight w:val="none"/>
              </w:rPr>
            </w:pPr>
          </w:p>
        </w:tc>
      </w:tr>
      <w:tr w14:paraId="0605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5" w:type="dxa"/>
            <w:vMerge w:val="continue"/>
            <w:vAlign w:val="center"/>
          </w:tcPr>
          <w:p w14:paraId="51F994E7">
            <w:pPr>
              <w:jc w:val="center"/>
              <w:rPr>
                <w:rFonts w:ascii="仿宋" w:hAnsi="仿宋" w:eastAsia="仿宋" w:cs="仿宋"/>
                <w:b w:val="0"/>
                <w:bCs w:val="0"/>
                <w:color w:val="auto"/>
                <w:sz w:val="24"/>
                <w:szCs w:val="24"/>
                <w:highlight w:val="none"/>
              </w:rPr>
            </w:pPr>
          </w:p>
        </w:tc>
        <w:tc>
          <w:tcPr>
            <w:tcW w:w="1298" w:type="dxa"/>
            <w:vMerge w:val="continue"/>
            <w:vAlign w:val="center"/>
          </w:tcPr>
          <w:p w14:paraId="4DFBCC25">
            <w:pPr>
              <w:rPr>
                <w:rFonts w:ascii="仿宋" w:hAnsi="仿宋" w:eastAsia="仿宋" w:cs="仿宋"/>
                <w:b w:val="0"/>
                <w:bCs w:val="0"/>
                <w:color w:val="auto"/>
                <w:sz w:val="24"/>
                <w:szCs w:val="24"/>
                <w:highlight w:val="none"/>
                <w:lang w:bidi="zh-CN"/>
              </w:rPr>
            </w:pPr>
          </w:p>
        </w:tc>
        <w:tc>
          <w:tcPr>
            <w:tcW w:w="3973" w:type="dxa"/>
            <w:vAlign w:val="center"/>
          </w:tcPr>
          <w:p w14:paraId="1881DB3F">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 xml:space="preserve">500 </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（不含）-1000</w:t>
            </w:r>
            <w:r>
              <w:rPr>
                <w:rFonts w:hint="eastAsia" w:ascii="仿宋" w:hAnsi="仿宋" w:eastAsia="仿宋" w:cs="仿宋"/>
                <w:b w:val="0"/>
                <w:bCs w:val="0"/>
                <w:color w:val="auto"/>
                <w:sz w:val="24"/>
                <w:szCs w:val="24"/>
                <w:highlight w:val="none"/>
                <w:lang w:val="zh-CN" w:bidi="zh-CN"/>
              </w:rPr>
              <w:t>万元</w:t>
            </w:r>
            <w:r>
              <w:rPr>
                <w:rFonts w:hint="eastAsia" w:ascii="仿宋" w:hAnsi="仿宋" w:eastAsia="仿宋" w:cs="仿宋"/>
                <w:b w:val="0"/>
                <w:bCs w:val="0"/>
                <w:color w:val="auto"/>
                <w:sz w:val="24"/>
                <w:szCs w:val="24"/>
                <w:highlight w:val="none"/>
                <w:lang w:bidi="zh-CN"/>
              </w:rPr>
              <w:t>（含）</w:t>
            </w:r>
          </w:p>
        </w:tc>
        <w:tc>
          <w:tcPr>
            <w:tcW w:w="2015" w:type="dxa"/>
            <w:vAlign w:val="center"/>
          </w:tcPr>
          <w:p w14:paraId="6760829A">
            <w:pPr>
              <w:rPr>
                <w:rFonts w:ascii="仿宋" w:hAnsi="仿宋" w:eastAsia="仿宋" w:cs="仿宋"/>
                <w:b w:val="0"/>
                <w:bCs w:val="0"/>
                <w:color w:val="auto"/>
                <w:sz w:val="24"/>
                <w:szCs w:val="24"/>
                <w:highlight w:val="none"/>
                <w:lang w:bidi="zh-CN"/>
              </w:rPr>
            </w:pPr>
            <w:r>
              <w:rPr>
                <w:rFonts w:hint="eastAsia" w:ascii="仿宋" w:hAnsi="仿宋" w:eastAsia="仿宋" w:cs="仿宋"/>
                <w:b w:val="0"/>
                <w:bCs w:val="0"/>
                <w:color w:val="auto"/>
                <w:sz w:val="24"/>
                <w:szCs w:val="24"/>
                <w:highlight w:val="none"/>
                <w:lang w:bidi="zh-CN"/>
              </w:rPr>
              <w:t>180000元/</w:t>
            </w:r>
            <w:r>
              <w:rPr>
                <w:rFonts w:hint="eastAsia" w:ascii="仿宋" w:hAnsi="仿宋" w:eastAsia="仿宋" w:cs="仿宋"/>
                <w:b w:val="0"/>
                <w:bCs w:val="0"/>
                <w:color w:val="auto"/>
                <w:sz w:val="24"/>
                <w:szCs w:val="24"/>
                <w:highlight w:val="none"/>
                <w:lang w:val="en-US" w:eastAsia="zh-CN"/>
              </w:rPr>
              <w:t>阶段</w:t>
            </w:r>
          </w:p>
        </w:tc>
        <w:tc>
          <w:tcPr>
            <w:tcW w:w="1523" w:type="dxa"/>
            <w:vMerge w:val="continue"/>
            <w:vAlign w:val="center"/>
          </w:tcPr>
          <w:p w14:paraId="72198A83">
            <w:pPr>
              <w:jc w:val="center"/>
              <w:rPr>
                <w:rFonts w:ascii="仿宋" w:hAnsi="仿宋" w:eastAsia="仿宋" w:cs="仿宋"/>
                <w:b w:val="0"/>
                <w:bCs w:val="0"/>
                <w:color w:val="auto"/>
                <w:sz w:val="24"/>
                <w:szCs w:val="24"/>
                <w:highlight w:val="none"/>
              </w:rPr>
            </w:pPr>
          </w:p>
        </w:tc>
      </w:tr>
    </w:tbl>
    <w:p w14:paraId="12B75701">
      <w:pPr>
        <w:pStyle w:val="21"/>
        <w:spacing w:line="440" w:lineRule="exact"/>
        <w:ind w:firstLine="0" w:firstLineChars="0"/>
        <w:rPr>
          <w:rFonts w:ascii="仿宋" w:hAnsi="仿宋" w:eastAsia="仿宋" w:cs="仿宋"/>
          <w:bCs/>
          <w:color w:val="auto"/>
          <w:sz w:val="24"/>
          <w:szCs w:val="24"/>
          <w:highlight w:val="none"/>
        </w:rPr>
      </w:pPr>
      <w:r>
        <w:rPr>
          <w:rFonts w:hint="eastAsia" w:ascii="仿宋" w:hAnsi="仿宋" w:eastAsia="仿宋" w:cs="仿宋"/>
          <w:snapToGrid w:val="0"/>
          <w:color w:val="auto"/>
          <w:sz w:val="24"/>
          <w:szCs w:val="24"/>
          <w:highlight w:val="none"/>
        </w:rPr>
        <w:t>注：1.报价要求：单价报价高于限价的按无效响应处理。</w:t>
      </w:r>
    </w:p>
    <w:p w14:paraId="5BE4ADF4">
      <w:pPr>
        <w:pStyle w:val="22"/>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2.报价应是最终用户验收合格后的总价，包括服务费、税费、交通费、人工费等费用和完成本项目采购文件规定的其它全部费用。</w:t>
      </w:r>
    </w:p>
    <w:p w14:paraId="0B6346B8">
      <w:pPr>
        <w:pStyle w:val="22"/>
        <w:spacing w:line="360" w:lineRule="auto"/>
        <w:ind w:firstLine="482" w:firstLineChars="200"/>
        <w:rPr>
          <w:rFonts w:ascii="仿宋" w:hAnsi="仿宋" w:eastAsia="仿宋" w:cs="仿宋"/>
          <w:b/>
          <w:bCs/>
          <w:snapToGrid w:val="0"/>
          <w:color w:val="auto"/>
          <w:sz w:val="24"/>
          <w:highlight w:val="none"/>
          <w:lang w:val="zh-CN" w:bidi="zh-CN"/>
        </w:rPr>
      </w:pPr>
      <w:r>
        <w:rPr>
          <w:rFonts w:hint="eastAsia" w:ascii="仿宋" w:hAnsi="仿宋" w:eastAsia="仿宋" w:cs="仿宋"/>
          <w:b/>
          <w:bCs/>
          <w:snapToGrid w:val="0"/>
          <w:color w:val="auto"/>
          <w:sz w:val="24"/>
          <w:highlight w:val="none"/>
        </w:rPr>
        <w:t>3.诉讼代理</w:t>
      </w:r>
      <w:r>
        <w:rPr>
          <w:rFonts w:hint="eastAsia" w:ascii="仿宋" w:hAnsi="仿宋" w:eastAsia="仿宋" w:cs="仿宋"/>
          <w:b/>
          <w:bCs/>
          <w:snapToGrid w:val="0"/>
          <w:color w:val="auto"/>
          <w:sz w:val="24"/>
          <w:highlight w:val="none"/>
          <w:lang w:val="zh-CN"/>
        </w:rPr>
        <w:t>服务：</w:t>
      </w:r>
      <w:r>
        <w:rPr>
          <w:rFonts w:hint="eastAsia" w:ascii="仿宋" w:hAnsi="仿宋" w:eastAsia="仿宋" w:cs="仿宋"/>
          <w:b/>
          <w:bCs/>
          <w:snapToGrid w:val="0"/>
          <w:color w:val="auto"/>
          <w:sz w:val="24"/>
          <w:highlight w:val="none"/>
        </w:rPr>
        <w:t>按单价限价作为基数，供应商以统一折扣进行报价（针对每项服务报价只允许报一个统一折扣），即最高限价为10元，供应商统一折扣报价为：80%。结算时按8元进行结算。</w:t>
      </w:r>
      <w:r>
        <w:rPr>
          <w:rFonts w:hint="eastAsia" w:ascii="仿宋" w:hAnsi="仿宋" w:eastAsia="仿宋" w:cs="仿宋"/>
          <w:b/>
          <w:bCs/>
          <w:snapToGrid w:val="0"/>
          <w:color w:val="auto"/>
          <w:sz w:val="24"/>
          <w:highlight w:val="none"/>
          <w:lang w:val="zh-CN" w:bidi="zh-CN"/>
        </w:rPr>
        <w:t>诉讼代理服务以实际结算数量为准。</w:t>
      </w:r>
    </w:p>
    <w:p w14:paraId="13BC6618">
      <w:pPr>
        <w:pStyle w:val="22"/>
        <w:spacing w:line="360" w:lineRule="auto"/>
        <w:ind w:firstLine="482" w:firstLineChars="200"/>
        <w:rPr>
          <w:rFonts w:hint="eastAsia" w:ascii="仿宋" w:hAnsi="仿宋" w:eastAsia="仿宋" w:cs="仿宋"/>
          <w:snapToGrid w:val="0"/>
          <w:color w:val="auto"/>
          <w:sz w:val="24"/>
          <w:highlight w:val="none"/>
        </w:rPr>
      </w:pPr>
      <w:r>
        <w:rPr>
          <w:rFonts w:hint="eastAsia" w:ascii="仿宋" w:hAnsi="仿宋" w:eastAsia="仿宋" w:cs="仿宋"/>
          <w:b/>
          <w:bCs/>
          <w:snapToGrid w:val="0"/>
          <w:color w:val="auto"/>
          <w:sz w:val="24"/>
          <w:highlight w:val="none"/>
          <w:lang w:bidi="zh-CN"/>
        </w:rPr>
        <w:t>4.</w:t>
      </w:r>
      <w:r>
        <w:rPr>
          <w:rFonts w:hint="eastAsia" w:ascii="仿宋" w:hAnsi="仿宋" w:eastAsia="仿宋" w:cs="仿宋"/>
          <w:b/>
          <w:bCs/>
          <w:snapToGrid w:val="0"/>
          <w:color w:val="auto"/>
          <w:sz w:val="24"/>
          <w:highlight w:val="none"/>
          <w:lang w:val="zh-CN" w:bidi="zh-CN"/>
        </w:rPr>
        <w:t>诉讼代理服务费</w:t>
      </w:r>
      <w:r>
        <w:rPr>
          <w:rFonts w:hint="eastAsia" w:ascii="仿宋" w:hAnsi="仿宋" w:eastAsia="仿宋" w:cs="仿宋"/>
          <w:b/>
          <w:bCs/>
          <w:snapToGrid w:val="0"/>
          <w:color w:val="auto"/>
          <w:sz w:val="24"/>
          <w:highlight w:val="none"/>
          <w:lang w:val="en-US" w:bidi="zh-CN"/>
        </w:rPr>
        <w:t>为</w:t>
      </w:r>
      <w:r>
        <w:rPr>
          <w:rFonts w:hint="eastAsia" w:ascii="仿宋" w:hAnsi="仿宋" w:eastAsia="仿宋" w:cs="仿宋"/>
          <w:b/>
          <w:bCs/>
          <w:snapToGrid w:val="0"/>
          <w:color w:val="auto"/>
          <w:sz w:val="24"/>
          <w:highlight w:val="none"/>
          <w:lang w:val="zh-CN" w:bidi="zh-CN"/>
        </w:rPr>
        <w:t>该案件一审（</w:t>
      </w:r>
      <w:r>
        <w:rPr>
          <w:rFonts w:hint="eastAsia" w:ascii="仿宋" w:hAnsi="仿宋" w:eastAsia="仿宋" w:cs="仿宋"/>
          <w:b/>
          <w:bCs/>
          <w:snapToGrid w:val="0"/>
          <w:color w:val="auto"/>
          <w:sz w:val="24"/>
          <w:highlight w:val="none"/>
          <w:lang w:val="en-US" w:bidi="zh-CN"/>
        </w:rPr>
        <w:t>或仲裁）阶段报价，</w:t>
      </w:r>
      <w:r>
        <w:rPr>
          <w:rFonts w:hint="eastAsia" w:ascii="仿宋" w:hAnsi="仿宋" w:eastAsia="仿宋" w:cs="仿宋"/>
          <w:b/>
          <w:bCs/>
          <w:snapToGrid w:val="0"/>
          <w:color w:val="auto"/>
          <w:sz w:val="24"/>
          <w:highlight w:val="none"/>
          <w:lang w:val="zh-CN" w:bidi="zh-CN"/>
        </w:rPr>
        <w:t>二审、</w:t>
      </w:r>
      <w:r>
        <w:rPr>
          <w:rFonts w:hint="eastAsia" w:ascii="仿宋" w:hAnsi="仿宋" w:eastAsia="仿宋" w:cs="仿宋"/>
          <w:b/>
          <w:bCs/>
          <w:snapToGrid w:val="0"/>
          <w:color w:val="auto"/>
          <w:sz w:val="24"/>
          <w:highlight w:val="none"/>
          <w:lang w:val="en-US" w:bidi="zh-CN"/>
        </w:rPr>
        <w:t>执行阶段实际发生后再分别按一审实收</w:t>
      </w:r>
      <w:r>
        <w:rPr>
          <w:rFonts w:hint="eastAsia" w:ascii="仿宋" w:hAnsi="仿宋" w:eastAsia="仿宋" w:cs="仿宋"/>
          <w:b/>
          <w:bCs/>
          <w:snapToGrid w:val="0"/>
          <w:color w:val="auto"/>
          <w:sz w:val="24"/>
          <w:highlight w:val="none"/>
          <w:lang w:val="zh-CN" w:bidi="zh-CN"/>
        </w:rPr>
        <w:t>诉讼代理服务费</w:t>
      </w:r>
      <w:r>
        <w:rPr>
          <w:rFonts w:hint="eastAsia" w:ascii="仿宋" w:hAnsi="仿宋" w:eastAsia="仿宋" w:cs="仿宋"/>
          <w:b/>
          <w:bCs/>
          <w:snapToGrid w:val="0"/>
          <w:color w:val="auto"/>
          <w:sz w:val="24"/>
          <w:highlight w:val="none"/>
          <w:lang w:val="en-US" w:bidi="zh-CN"/>
        </w:rPr>
        <w:t>的一半收取</w:t>
      </w:r>
      <w:r>
        <w:rPr>
          <w:rFonts w:hint="eastAsia" w:ascii="仿宋" w:hAnsi="仿宋" w:eastAsia="仿宋" w:cs="仿宋"/>
          <w:b/>
          <w:bCs/>
          <w:snapToGrid w:val="0"/>
          <w:color w:val="auto"/>
          <w:sz w:val="24"/>
          <w:highlight w:val="none"/>
          <w:lang w:val="zh-CN" w:bidi="zh-CN"/>
        </w:rPr>
        <w:t>。</w:t>
      </w:r>
    </w:p>
    <w:p w14:paraId="54E39A96">
      <w:pPr>
        <w:pStyle w:val="22"/>
        <w:spacing w:line="360" w:lineRule="auto"/>
        <w:ind w:firstLine="482" w:firstLineChars="200"/>
        <w:rPr>
          <w:rFonts w:ascii="仿宋" w:hAnsi="仿宋" w:eastAsia="仿宋" w:cs="仿宋"/>
          <w:b/>
          <w:bCs/>
          <w:color w:val="auto"/>
          <w:sz w:val="24"/>
          <w:highlight w:val="none"/>
          <w:lang w:bidi="zh-CN"/>
        </w:rPr>
      </w:pPr>
      <w:r>
        <w:rPr>
          <w:rFonts w:hint="eastAsia" w:ascii="仿宋" w:hAnsi="仿宋" w:eastAsia="仿宋" w:cs="仿宋"/>
          <w:b/>
          <w:bCs/>
          <w:snapToGrid w:val="0"/>
          <w:color w:val="auto"/>
          <w:sz w:val="24"/>
          <w:highlight w:val="none"/>
          <w:lang w:bidi="zh-CN"/>
        </w:rPr>
        <w:t>5</w:t>
      </w:r>
      <w:r>
        <w:rPr>
          <w:rFonts w:hint="eastAsia" w:ascii="仿宋" w:hAnsi="仿宋" w:eastAsia="仿宋" w:cs="仿宋"/>
          <w:b/>
          <w:bCs/>
          <w:snapToGrid w:val="0"/>
          <w:color w:val="auto"/>
          <w:sz w:val="24"/>
          <w:highlight w:val="none"/>
          <w:lang w:val="en-US" w:bidi="zh-CN"/>
        </w:rPr>
        <w:t>.</w:t>
      </w:r>
      <w:r>
        <w:rPr>
          <w:rFonts w:hint="eastAsia" w:ascii="仿宋" w:hAnsi="仿宋" w:eastAsia="仿宋" w:cs="仿宋"/>
          <w:b/>
          <w:bCs/>
          <w:snapToGrid w:val="0"/>
          <w:color w:val="auto"/>
          <w:sz w:val="24"/>
          <w:highlight w:val="none"/>
          <w:lang w:bidi="zh-CN"/>
        </w:rPr>
        <w:t>全年</w:t>
      </w:r>
      <w:r>
        <w:rPr>
          <w:rFonts w:hint="eastAsia" w:ascii="仿宋" w:hAnsi="仿宋" w:eastAsia="仿宋" w:cs="仿宋"/>
          <w:b/>
          <w:bCs/>
          <w:color w:val="auto"/>
          <w:sz w:val="24"/>
          <w:highlight w:val="none"/>
          <w:lang w:val="zh-CN" w:bidi="zh-CN"/>
        </w:rPr>
        <w:t>日常法律服务加</w:t>
      </w:r>
      <w:r>
        <w:rPr>
          <w:rFonts w:hint="eastAsia" w:ascii="仿宋" w:hAnsi="仿宋" w:eastAsia="仿宋" w:cs="仿宋"/>
          <w:b/>
          <w:bCs/>
          <w:color w:val="auto"/>
          <w:sz w:val="24"/>
          <w:highlight w:val="none"/>
          <w:lang w:bidi="zh-CN"/>
        </w:rPr>
        <w:t>诉讼代理</w:t>
      </w:r>
      <w:r>
        <w:rPr>
          <w:rFonts w:hint="eastAsia" w:ascii="仿宋" w:hAnsi="仿宋" w:eastAsia="仿宋" w:cs="仿宋"/>
          <w:b/>
          <w:bCs/>
          <w:color w:val="auto"/>
          <w:sz w:val="24"/>
          <w:highlight w:val="none"/>
          <w:lang w:val="zh-CN" w:bidi="zh-CN"/>
        </w:rPr>
        <w:t>服务费用最终结算总价</w:t>
      </w:r>
      <w:r>
        <w:rPr>
          <w:rFonts w:hint="eastAsia" w:ascii="仿宋" w:hAnsi="仿宋" w:eastAsia="仿宋" w:cs="仿宋"/>
          <w:b/>
          <w:bCs/>
          <w:color w:val="auto"/>
          <w:sz w:val="24"/>
          <w:highlight w:val="none"/>
          <w:lang w:bidi="zh-CN"/>
        </w:rPr>
        <w:t>小于</w:t>
      </w:r>
      <w:r>
        <w:rPr>
          <w:rFonts w:hint="eastAsia" w:ascii="仿宋" w:hAnsi="仿宋" w:eastAsia="仿宋" w:cs="仿宋"/>
          <w:b/>
          <w:bCs/>
          <w:color w:val="auto"/>
          <w:sz w:val="24"/>
          <w:highlight w:val="none"/>
          <w:lang w:val="en-US" w:bidi="zh-CN"/>
        </w:rPr>
        <w:t>30</w:t>
      </w:r>
      <w:r>
        <w:rPr>
          <w:rFonts w:hint="eastAsia" w:ascii="仿宋" w:hAnsi="仿宋" w:eastAsia="仿宋" w:cs="仿宋"/>
          <w:b/>
          <w:bCs/>
          <w:color w:val="auto"/>
          <w:sz w:val="24"/>
          <w:highlight w:val="none"/>
          <w:lang w:bidi="zh-CN"/>
        </w:rPr>
        <w:t>万。</w:t>
      </w:r>
    </w:p>
    <w:p w14:paraId="2491B283">
      <w:pPr>
        <w:adjustRightInd w:val="0"/>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14:paraId="2B292F05">
      <w:pPr>
        <w:adjustRightInd w:val="0"/>
        <w:spacing w:line="44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法定代表人（负责人）或授权代表（签字或者加盖个人名章）：</w:t>
      </w:r>
      <w:r>
        <w:rPr>
          <w:rFonts w:hint="eastAsia" w:ascii="仿宋" w:hAnsi="仿宋" w:eastAsia="仿宋" w:cs="仿宋"/>
          <w:color w:val="auto"/>
          <w:sz w:val="24"/>
          <w:szCs w:val="24"/>
          <w:highlight w:val="none"/>
          <w:u w:val="single"/>
        </w:rPr>
        <w:t xml:space="preserve">          </w:t>
      </w:r>
    </w:p>
    <w:p w14:paraId="3EEB5611">
      <w:pPr>
        <w:spacing w:line="440" w:lineRule="exac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w:t>
      </w:r>
    </w:p>
    <w:p w14:paraId="222BC5FF">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3、承诺函</w:t>
      </w:r>
    </w:p>
    <w:p w14:paraId="277915AD">
      <w:pPr>
        <w:spacing w:before="80" w:after="8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成都市成华区第七人民医院</w:t>
      </w:r>
      <w:r>
        <w:rPr>
          <w:rFonts w:hint="eastAsia" w:ascii="仿宋" w:hAnsi="仿宋" w:eastAsia="仿宋" w:cs="仿宋"/>
          <w:color w:val="auto"/>
          <w:sz w:val="24"/>
          <w:szCs w:val="24"/>
          <w:highlight w:val="none"/>
        </w:rPr>
        <w:t>：</w:t>
      </w:r>
    </w:p>
    <w:p w14:paraId="069AB33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（遴选申请人名称）参加（项目名称）的遴选活动，特别针对以下条款，郑重承诺：</w:t>
      </w:r>
    </w:p>
    <w:p w14:paraId="4FBAF4D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29356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07C8A8C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0780D37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4A8AEA6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5、参加本次遴选活动前三年内，在经营活动中没有重大违法记录；</w:t>
      </w:r>
    </w:p>
    <w:p w14:paraId="01899CA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6、遴选申请人还符合法律、行政法规规定的其他强制性条件；</w:t>
      </w:r>
    </w:p>
    <w:p w14:paraId="3EEA1CC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完全同意遴选文件第一章遴选申请人须知中关于“遴选报价”、“遴选响应有效期”、“合同签订”、“遴选申请人禁止同时参加同一遴选项目的情形”的实质性要求，并承诺严格按照遴选文件要求履行。</w:t>
      </w:r>
    </w:p>
    <w:p w14:paraId="11E0CB09">
      <w:pPr>
        <w:spacing w:before="80" w:after="80" w:line="360" w:lineRule="auto"/>
        <w:ind w:firstLine="480" w:firstLineChars="200"/>
        <w:rPr>
          <w:rFonts w:ascii="仿宋" w:hAnsi="仿宋" w:eastAsia="仿宋" w:cs="仿宋"/>
          <w:color w:val="auto"/>
          <w:sz w:val="24"/>
          <w:szCs w:val="24"/>
          <w:highlight w:val="none"/>
        </w:rPr>
      </w:pPr>
    </w:p>
    <w:p w14:paraId="60C50492">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本单位对上述承诺的内容事项真实性负责。如经查实上述承诺的内容事项存在虚假，我单位愿意接受以提供虚假材料谋取中选追究法律责任。</w:t>
      </w:r>
    </w:p>
    <w:p w14:paraId="5238F00C">
      <w:pPr>
        <w:spacing w:line="360" w:lineRule="auto"/>
        <w:ind w:firstLine="848"/>
        <w:rPr>
          <w:rFonts w:ascii="仿宋" w:hAnsi="仿宋" w:eastAsia="仿宋" w:cs="仿宋"/>
          <w:color w:val="auto"/>
          <w:sz w:val="24"/>
          <w:szCs w:val="24"/>
          <w:highlight w:val="none"/>
        </w:rPr>
      </w:pPr>
    </w:p>
    <w:p w14:paraId="737C2A02">
      <w:pPr>
        <w:spacing w:line="360" w:lineRule="auto"/>
        <w:ind w:firstLine="2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如违反以上承诺，本公司愿承担一切法律责任。</w:t>
      </w:r>
    </w:p>
    <w:p w14:paraId="076FDE38">
      <w:pPr>
        <w:spacing w:line="360" w:lineRule="auto"/>
        <w:ind w:firstLine="280"/>
        <w:rPr>
          <w:rFonts w:ascii="仿宋" w:hAnsi="仿宋" w:eastAsia="仿宋" w:cs="仿宋"/>
          <w:color w:val="auto"/>
          <w:sz w:val="24"/>
          <w:szCs w:val="24"/>
          <w:highlight w:val="none"/>
        </w:rPr>
      </w:pPr>
    </w:p>
    <w:p w14:paraId="2371FA7A">
      <w:pPr>
        <w:spacing w:line="360" w:lineRule="auto"/>
        <w:ind w:firstLine="2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遴选申请人名称：</w:t>
      </w:r>
      <w:r>
        <w:rPr>
          <w:rFonts w:hint="eastAsia" w:ascii="仿宋" w:hAnsi="仿宋" w:eastAsia="仿宋" w:cs="仿宋"/>
          <w:color w:val="auto"/>
          <w:sz w:val="24"/>
          <w:szCs w:val="24"/>
          <w:highlight w:val="none"/>
          <w:u w:val="single"/>
        </w:rPr>
        <w:t>（盖章）</w:t>
      </w:r>
    </w:p>
    <w:p w14:paraId="34FA7659">
      <w:pPr>
        <w:spacing w:line="360" w:lineRule="auto"/>
        <w:ind w:firstLine="2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p>
    <w:p w14:paraId="5AE58E3A">
      <w:pPr>
        <w:spacing w:line="360" w:lineRule="auto"/>
        <w:ind w:firstLine="2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遴选日期：X年X月X日</w:t>
      </w:r>
    </w:p>
    <w:p w14:paraId="0C848961">
      <w:pPr>
        <w:spacing w:line="360" w:lineRule="auto"/>
        <w:jc w:val="left"/>
        <w:rPr>
          <w:rFonts w:ascii="仿宋" w:hAnsi="仿宋" w:eastAsia="仿宋" w:cs="仿宋"/>
          <w:color w:val="auto"/>
          <w:sz w:val="24"/>
          <w:szCs w:val="24"/>
          <w:highlight w:val="none"/>
        </w:rPr>
      </w:pPr>
    </w:p>
    <w:p w14:paraId="7CD82CD9">
      <w:pPr>
        <w:spacing w:line="360" w:lineRule="auto"/>
        <w:ind w:firstLine="2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注：1.可自行提供具有有效签字和盖章的格式，但承诺函的内容至少应该包含本格式中涉及的承诺内容。</w:t>
      </w:r>
    </w:p>
    <w:p w14:paraId="1CFE2230">
      <w:pPr>
        <w:spacing w:line="360" w:lineRule="auto"/>
        <w:ind w:firstLine="28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3FD948AF">
      <w:pPr>
        <w:pStyle w:val="4"/>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4、具有独立承担民事责任的能力的证明材料</w:t>
      </w:r>
    </w:p>
    <w:p w14:paraId="0EDEA648">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（如：营业执照等）</w:t>
      </w:r>
    </w:p>
    <w:p w14:paraId="46FE631D">
      <w:pPr>
        <w:keepNext/>
        <w:keepLines/>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24356A43">
      <w:pPr>
        <w:widowControl/>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4BB1F03">
      <w:pPr>
        <w:pStyle w:val="4"/>
        <w:rPr>
          <w:rFonts w:ascii="仿宋" w:hAnsi="仿宋" w:eastAsia="仿宋" w:cs="仿宋"/>
          <w:b/>
          <w:color w:val="auto"/>
          <w:sz w:val="24"/>
          <w:szCs w:val="24"/>
          <w:highlight w:val="none"/>
        </w:rPr>
      </w:pPr>
      <w:r>
        <w:rPr>
          <w:rFonts w:hint="eastAsia" w:ascii="仿宋" w:hAnsi="仿宋" w:eastAsia="仿宋" w:cs="仿宋"/>
          <w:bCs w:val="0"/>
          <w:color w:val="auto"/>
          <w:sz w:val="24"/>
          <w:szCs w:val="24"/>
          <w:highlight w:val="none"/>
        </w:rPr>
        <w:t>5、遴选需求（第四章）应答表</w:t>
      </w:r>
    </w:p>
    <w:tbl>
      <w:tblPr>
        <w:tblStyle w:val="14"/>
        <w:tblW w:w="9626" w:type="dxa"/>
        <w:tblInd w:w="0" w:type="dxa"/>
        <w:tblLayout w:type="fixed"/>
        <w:tblCellMar>
          <w:top w:w="0" w:type="dxa"/>
          <w:left w:w="10" w:type="dxa"/>
          <w:bottom w:w="0" w:type="dxa"/>
          <w:right w:w="10" w:type="dxa"/>
        </w:tblCellMar>
      </w:tblPr>
      <w:tblGrid>
        <w:gridCol w:w="1614"/>
        <w:gridCol w:w="4484"/>
        <w:gridCol w:w="3528"/>
      </w:tblGrid>
      <w:tr w14:paraId="4E97D881">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21D7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236AF3">
            <w:pPr>
              <w:spacing w:line="360" w:lineRule="auto"/>
              <w:ind w:firstLine="56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遴选文件要求</w:t>
            </w: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14A8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响应内容</w:t>
            </w:r>
          </w:p>
        </w:tc>
      </w:tr>
      <w:tr w14:paraId="5C0BB4CF">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34EB89">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F43C61">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33292">
            <w:pPr>
              <w:spacing w:line="360" w:lineRule="auto"/>
              <w:jc w:val="center"/>
              <w:rPr>
                <w:rFonts w:ascii="仿宋" w:hAnsi="仿宋" w:eastAsia="仿宋" w:cs="仿宋"/>
                <w:color w:val="auto"/>
                <w:sz w:val="24"/>
                <w:szCs w:val="24"/>
                <w:highlight w:val="none"/>
              </w:rPr>
            </w:pPr>
          </w:p>
        </w:tc>
      </w:tr>
      <w:tr w14:paraId="00B2A832">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CF4139">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230EB3">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6A48E6">
            <w:pPr>
              <w:spacing w:line="360" w:lineRule="auto"/>
              <w:jc w:val="center"/>
              <w:rPr>
                <w:rFonts w:ascii="仿宋" w:hAnsi="仿宋" w:eastAsia="仿宋" w:cs="仿宋"/>
                <w:color w:val="auto"/>
                <w:sz w:val="24"/>
                <w:szCs w:val="24"/>
                <w:highlight w:val="none"/>
              </w:rPr>
            </w:pPr>
          </w:p>
        </w:tc>
      </w:tr>
      <w:tr w14:paraId="288E0E32">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3A9486">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93C60">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9724DC">
            <w:pPr>
              <w:spacing w:line="360" w:lineRule="auto"/>
              <w:jc w:val="center"/>
              <w:rPr>
                <w:rFonts w:ascii="仿宋" w:hAnsi="仿宋" w:eastAsia="仿宋" w:cs="仿宋"/>
                <w:color w:val="auto"/>
                <w:sz w:val="24"/>
                <w:szCs w:val="24"/>
                <w:highlight w:val="none"/>
              </w:rPr>
            </w:pPr>
          </w:p>
        </w:tc>
      </w:tr>
      <w:tr w14:paraId="453E1F9C">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C53917">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ACA1A">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083CC">
            <w:pPr>
              <w:spacing w:line="360" w:lineRule="auto"/>
              <w:jc w:val="center"/>
              <w:rPr>
                <w:rFonts w:ascii="仿宋" w:hAnsi="仿宋" w:eastAsia="仿宋" w:cs="仿宋"/>
                <w:color w:val="auto"/>
                <w:sz w:val="24"/>
                <w:szCs w:val="24"/>
                <w:highlight w:val="none"/>
              </w:rPr>
            </w:pPr>
          </w:p>
        </w:tc>
      </w:tr>
      <w:tr w14:paraId="6B69C0D0">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220B4">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A2056">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C2ADD">
            <w:pPr>
              <w:spacing w:line="360" w:lineRule="auto"/>
              <w:jc w:val="center"/>
              <w:rPr>
                <w:rFonts w:ascii="仿宋" w:hAnsi="仿宋" w:eastAsia="仿宋" w:cs="仿宋"/>
                <w:color w:val="auto"/>
                <w:sz w:val="24"/>
                <w:szCs w:val="24"/>
                <w:highlight w:val="none"/>
              </w:rPr>
            </w:pPr>
          </w:p>
        </w:tc>
      </w:tr>
      <w:tr w14:paraId="515C9A8D">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AC75E9">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AC0C16">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C92882">
            <w:pPr>
              <w:spacing w:line="360" w:lineRule="auto"/>
              <w:jc w:val="center"/>
              <w:rPr>
                <w:rFonts w:ascii="仿宋" w:hAnsi="仿宋" w:eastAsia="仿宋" w:cs="仿宋"/>
                <w:color w:val="auto"/>
                <w:sz w:val="24"/>
                <w:szCs w:val="24"/>
                <w:highlight w:val="none"/>
              </w:rPr>
            </w:pPr>
          </w:p>
        </w:tc>
      </w:tr>
      <w:tr w14:paraId="4B9ED927">
        <w:tblPrEx>
          <w:tblCellMar>
            <w:top w:w="0" w:type="dxa"/>
            <w:left w:w="10" w:type="dxa"/>
            <w:bottom w:w="0" w:type="dxa"/>
            <w:right w:w="10" w:type="dxa"/>
          </w:tblCellMar>
        </w:tblPrEx>
        <w:trPr>
          <w:trHeight w:val="567" w:hRule="atLeast"/>
        </w:trPr>
        <w:tc>
          <w:tcPr>
            <w:tcW w:w="16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F4BBF">
            <w:pPr>
              <w:spacing w:line="360" w:lineRule="auto"/>
              <w:jc w:val="center"/>
              <w:rPr>
                <w:rFonts w:ascii="仿宋" w:hAnsi="仿宋" w:eastAsia="仿宋" w:cs="仿宋"/>
                <w:color w:val="auto"/>
                <w:sz w:val="24"/>
                <w:szCs w:val="24"/>
                <w:highlight w:val="none"/>
              </w:rPr>
            </w:pPr>
          </w:p>
        </w:tc>
        <w:tc>
          <w:tcPr>
            <w:tcW w:w="4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63C699">
            <w:pPr>
              <w:spacing w:line="360" w:lineRule="auto"/>
              <w:jc w:val="center"/>
              <w:rPr>
                <w:rFonts w:ascii="仿宋" w:hAnsi="仿宋" w:eastAsia="仿宋" w:cs="仿宋"/>
                <w:color w:val="auto"/>
                <w:sz w:val="24"/>
                <w:szCs w:val="24"/>
                <w:highlight w:val="none"/>
              </w:rPr>
            </w:pPr>
          </w:p>
        </w:tc>
        <w:tc>
          <w:tcPr>
            <w:tcW w:w="35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B3AF8A">
            <w:pPr>
              <w:spacing w:line="360" w:lineRule="auto"/>
              <w:jc w:val="center"/>
              <w:rPr>
                <w:rFonts w:ascii="仿宋" w:hAnsi="仿宋" w:eastAsia="仿宋" w:cs="仿宋"/>
                <w:color w:val="auto"/>
                <w:sz w:val="24"/>
                <w:szCs w:val="24"/>
                <w:highlight w:val="none"/>
              </w:rPr>
            </w:pPr>
          </w:p>
        </w:tc>
      </w:tr>
    </w:tbl>
    <w:p w14:paraId="7FC04A9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注：遴选申请人必须据实填写，不得虚假应答，否则将取消其中选资格。如与遴选文件第四章商务要求、技术参数要求的内容有偏离(包括正偏离和负偏离)，请将偏离条款逐条应答。</w:t>
      </w:r>
      <w:r>
        <w:rPr>
          <w:rFonts w:hint="eastAsia" w:ascii="仿宋" w:hAnsi="仿宋" w:eastAsia="仿宋" w:cs="仿宋"/>
          <w:b/>
          <w:bCs/>
          <w:color w:val="auto"/>
          <w:sz w:val="24"/>
          <w:szCs w:val="24"/>
          <w:highlight w:val="none"/>
        </w:rPr>
        <w:t>如与遴选文件商务要求或技术服务要求的所有条款无偏离，则无须在此表中应答，视为默认完全响应和接受第四章所有的内容，遴选申请人不得以未作应答而拒不接受</w:t>
      </w:r>
      <w:r>
        <w:rPr>
          <w:rFonts w:hint="eastAsia" w:ascii="仿宋" w:hAnsi="仿宋" w:eastAsia="仿宋" w:cs="仿宋"/>
          <w:color w:val="auto"/>
          <w:sz w:val="24"/>
          <w:szCs w:val="24"/>
          <w:highlight w:val="none"/>
        </w:rPr>
        <w:t>。</w:t>
      </w:r>
    </w:p>
    <w:p w14:paraId="5DB317D9">
      <w:pPr>
        <w:spacing w:line="400" w:lineRule="auto"/>
        <w:ind w:firstLine="490"/>
        <w:jc w:val="left"/>
        <w:rPr>
          <w:rFonts w:ascii="仿宋" w:hAnsi="仿宋" w:eastAsia="仿宋" w:cs="仿宋"/>
          <w:color w:val="auto"/>
          <w:sz w:val="24"/>
          <w:szCs w:val="24"/>
          <w:highlight w:val="none"/>
        </w:rPr>
      </w:pPr>
    </w:p>
    <w:p w14:paraId="6DAA276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遴选申请人名称：（盖章）</w:t>
      </w:r>
    </w:p>
    <w:p w14:paraId="660639E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w:t>
      </w:r>
    </w:p>
    <w:p w14:paraId="27AFC613">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遴选日期：X年X月X日</w:t>
      </w:r>
    </w:p>
    <w:p w14:paraId="795583B3">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3A25877">
      <w:pPr>
        <w:pStyle w:val="4"/>
        <w:rPr>
          <w:rFonts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6、遴选申请人认为可提供的其他证明材料</w:t>
      </w:r>
    </w:p>
    <w:p w14:paraId="4E026434">
      <w:pPr>
        <w:keepNext/>
        <w:keepLines/>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（至少包含第三章提到的要求）</w:t>
      </w:r>
    </w:p>
    <w:p w14:paraId="7C63A9C8">
      <w:pPr>
        <w:spacing w:line="360" w:lineRule="auto"/>
        <w:ind w:firstLine="28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1CCD629A">
      <w:pPr>
        <w:spacing w:line="360" w:lineRule="auto"/>
        <w:ind w:firstLine="28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14:paraId="50C7602F">
      <w:pPr>
        <w:widowControl/>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06918CF">
      <w:pPr>
        <w:pStyle w:val="3"/>
        <w:jc w:val="center"/>
        <w:rPr>
          <w:rFonts w:ascii="仿宋" w:hAnsi="仿宋" w:eastAsia="仿宋" w:cs="仿宋"/>
          <w:bCs w:val="0"/>
          <w:color w:val="auto"/>
          <w:sz w:val="32"/>
          <w:szCs w:val="32"/>
          <w:highlight w:val="none"/>
        </w:rPr>
      </w:pPr>
      <w:bookmarkStart w:id="6" w:name="_Toc66971934"/>
      <w:bookmarkStart w:id="7" w:name="_Toc69323338"/>
      <w:r>
        <w:rPr>
          <w:rFonts w:hint="eastAsia" w:ascii="仿宋" w:hAnsi="仿宋" w:eastAsia="仿宋" w:cs="仿宋"/>
          <w:bCs w:val="0"/>
          <w:color w:val="auto"/>
          <w:sz w:val="32"/>
          <w:szCs w:val="32"/>
          <w:highlight w:val="none"/>
        </w:rPr>
        <w:t>第三章 资格证明文件</w:t>
      </w:r>
      <w:bookmarkEnd w:id="6"/>
      <w:bookmarkEnd w:id="7"/>
    </w:p>
    <w:p w14:paraId="7DB0E080">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一、遴选申请人应提交的资格证明材料</w:t>
      </w:r>
    </w:p>
    <w:p w14:paraId="633B6907">
      <w:pPr>
        <w:spacing w:before="80" w:after="8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（一）遴选申请人资格和资质性要求的相关证明材料：</w:t>
      </w:r>
    </w:p>
    <w:p w14:paraId="3DBAE07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的证明材料（①遴选申请人若为企业法人的，提供统一社会信用代码营业执照，未换证的企业也可同时提供营业执照、税务登记证、组织机构代码证；②遴选申请人若为事业法人，提供统一社会信用代码法人登记证书，未换证的事业法人也可同时提交事业法人登记证书和组织机构代码证；③遴选申请人若为其他组织，提供对应主管部门颁发的准许执业证明文件或营业执照；④若为自然人：提供“身份证明材料”。以上证件均提供复印件）</w:t>
      </w:r>
    </w:p>
    <w:p w14:paraId="5CA058D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2、具有良好的商业信誉和健全的财务会计制度的证明材料{可提供承诺函原件，格式详见第二章“承诺函”}。</w:t>
      </w:r>
    </w:p>
    <w:p w14:paraId="2EADBA1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3、具有依法缴纳税收和社会保障资金的良好记录的证明材料{可提供承诺函原件，格式详见第二章“承诺函”}。</w:t>
      </w:r>
    </w:p>
    <w:p w14:paraId="121DF9F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4、具备履行合同所必需的设备和专业技术能力的证明材料（可提供承诺函原件，格式详见第二章“承诺函”）；</w:t>
      </w:r>
    </w:p>
    <w:p w14:paraId="6AC4EBB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5、参加遴选活动前三年内在经营活动中没有重大违法记录的证明材料（可提供承诺函原件，格式详见第二章“承诺函”）；</w:t>
      </w:r>
    </w:p>
    <w:p w14:paraId="695E56C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6、遴选申请人还符合法律、行政法规规定的其他强制性条件。（可提供承诺函原件，格式详见第二章“承诺函”）</w:t>
      </w:r>
    </w:p>
    <w:p w14:paraId="672D04F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7、本项目特定资格要求：</w:t>
      </w:r>
    </w:p>
    <w:p w14:paraId="0ADA8470">
      <w:pPr>
        <w:spacing w:before="80" w:after="80" w:line="360" w:lineRule="auto"/>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7.1参加本项目遴选响应的供应商须具有有效的律师事务所执业许可。（提供证书复印件）</w:t>
      </w:r>
    </w:p>
    <w:p w14:paraId="7ECEAFCF">
      <w:pPr>
        <w:spacing w:before="80" w:after="8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（二）其他类似效力要求相关证明材料：</w:t>
      </w:r>
    </w:p>
    <w:p w14:paraId="69B6CEA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1、非法定代表人参与遴选并签署响应文件时，提供法定代表人授权书原件以及法定代表人和授权代表的身份证复印件（提供身份证有困难的，也可提供户口本或军官证或护照等身份证明材料）；</w:t>
      </w:r>
    </w:p>
    <w:p w14:paraId="76945332">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2、法定代表人直接参与遴选并签署响应文件时，提供法定代表人证明书原件和法定代表人身份证复印件（提供身份证有困难的，也可提供户口本或军官证或护照等身份证明材料）。</w:t>
      </w:r>
    </w:p>
    <w:p w14:paraId="735AE6A3">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DF97F4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1、以上要求的资料均须加盖遴选申请人单位的公章（鲜章），否则不予认定。</w:t>
      </w:r>
    </w:p>
    <w:p w14:paraId="307F3B0F">
      <w:pPr>
        <w:spacing w:before="80" w:after="80" w:line="360" w:lineRule="auto"/>
        <w:ind w:firstLine="480" w:firstLineChars="200"/>
        <w:rPr>
          <w:rFonts w:ascii="仿宋" w:hAnsi="仿宋" w:eastAsia="仿宋" w:cs="仿宋"/>
          <w:color w:val="auto"/>
          <w:sz w:val="24"/>
          <w:szCs w:val="24"/>
          <w:highlight w:val="none"/>
        </w:rPr>
      </w:pPr>
    </w:p>
    <w:p w14:paraId="215985D2">
      <w:pPr>
        <w:widowControl/>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C3CF4A">
      <w:pPr>
        <w:pStyle w:val="3"/>
        <w:jc w:val="center"/>
        <w:rPr>
          <w:rFonts w:ascii="仿宋" w:hAnsi="仿宋" w:eastAsia="仿宋" w:cs="仿宋"/>
          <w:bCs w:val="0"/>
          <w:color w:val="auto"/>
          <w:sz w:val="32"/>
          <w:szCs w:val="32"/>
          <w:highlight w:val="none"/>
        </w:rPr>
      </w:pPr>
      <w:bookmarkStart w:id="8" w:name="_Toc69323339"/>
      <w:bookmarkStart w:id="9" w:name="_Toc66971935"/>
      <w:r>
        <w:rPr>
          <w:rFonts w:hint="eastAsia" w:ascii="仿宋" w:hAnsi="仿宋" w:eastAsia="仿宋" w:cs="仿宋"/>
          <w:bCs w:val="0"/>
          <w:color w:val="auto"/>
          <w:sz w:val="32"/>
          <w:szCs w:val="32"/>
          <w:highlight w:val="none"/>
        </w:rPr>
        <w:t>第四章 遴选需求</w:t>
      </w:r>
      <w:bookmarkEnd w:id="8"/>
      <w:bookmarkEnd w:id="9"/>
    </w:p>
    <w:p w14:paraId="4558A273">
      <w:pPr>
        <w:spacing w:before="80" w:after="80"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前提：本章中标注“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”的条款为本项目的实质性要求条款，遴选申请人不满足的，符合性审查时将不予通过，其遴选申请文件视为无效文件。</w:t>
      </w:r>
    </w:p>
    <w:p w14:paraId="10B5C826">
      <w:pPr>
        <w:spacing w:line="360" w:lineRule="auto"/>
        <w:ind w:firstLine="482" w:firstLineChars="200"/>
        <w:rPr>
          <w:rFonts w:ascii="方正仿宋_GB2312" w:hAnsi="方正仿宋_GB2312" w:eastAsia="方正仿宋_GB2312" w:cs="方正仿宋_GB2312"/>
          <w:color w:val="auto"/>
          <w:sz w:val="24"/>
          <w:szCs w:val="24"/>
          <w:highlight w:val="none"/>
        </w:rPr>
      </w:pPr>
      <w:r>
        <w:rPr>
          <w:rFonts w:hint="eastAsia" w:ascii="仿宋" w:hAnsi="仿宋" w:eastAsia="仿宋" w:cs="仿宋"/>
          <w:b/>
          <w:bCs/>
          <w:color w:val="auto"/>
          <w:sz w:val="24"/>
          <w:szCs w:val="24"/>
          <w:highlight w:val="none"/>
        </w:rPr>
        <w:t>一</w:t>
      </w:r>
      <w:r>
        <w:rPr>
          <w:rFonts w:hint="eastAsia" w:ascii="方正仿宋_GB2312" w:hAnsi="方正仿宋_GB2312" w:eastAsia="方正仿宋_GB2312" w:cs="方正仿宋_GB2312"/>
          <w:b/>
          <w:bCs/>
          <w:color w:val="auto"/>
          <w:sz w:val="24"/>
          <w:szCs w:val="24"/>
          <w:highlight w:val="none"/>
        </w:rPr>
        <w:t>、项目概况</w:t>
      </w:r>
    </w:p>
    <w:p w14:paraId="3130EFD2">
      <w:pPr>
        <w:spacing w:line="360" w:lineRule="auto"/>
        <w:ind w:firstLine="480" w:firstLineChars="200"/>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成都市成华区第七人民医院</w:t>
      </w:r>
      <w:r>
        <w:rPr>
          <w:rFonts w:hint="eastAsia" w:ascii="方正仿宋_GB2312" w:hAnsi="方正仿宋_GB2312" w:eastAsia="方正仿宋_GB2312" w:cs="方正仿宋_GB2312"/>
          <w:color w:val="auto"/>
          <w:sz w:val="24"/>
          <w:szCs w:val="24"/>
          <w:highlight w:val="none"/>
        </w:rPr>
        <w:t>聘请1家律师事务所为本中心法务顾问，为</w:t>
      </w:r>
      <w:r>
        <w:rPr>
          <w:rFonts w:hint="eastAsia" w:ascii="方正仿宋_GB2312" w:hAnsi="方正仿宋_GB2312" w:eastAsia="方正仿宋_GB2312" w:cs="方正仿宋_GB2312"/>
          <w:color w:val="auto"/>
          <w:sz w:val="24"/>
          <w:szCs w:val="24"/>
          <w:highlight w:val="none"/>
          <w:lang w:eastAsia="zh-CN"/>
        </w:rPr>
        <w:t>成都市成华区第七人民医院</w:t>
      </w:r>
      <w:r>
        <w:rPr>
          <w:rFonts w:hint="eastAsia" w:ascii="方正仿宋_GB2312" w:hAnsi="方正仿宋_GB2312" w:eastAsia="方正仿宋_GB2312" w:cs="方正仿宋_GB2312"/>
          <w:color w:val="auto"/>
          <w:sz w:val="24"/>
          <w:szCs w:val="24"/>
          <w:highlight w:val="none"/>
        </w:rPr>
        <w:t>提供法律咨询、法律帮助、法律培训等其他法律事务处理工作。</w:t>
      </w:r>
    </w:p>
    <w:p w14:paraId="47069F1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二、服务内容</w:t>
      </w:r>
    </w:p>
    <w:p w14:paraId="6399D3BF">
      <w:pPr>
        <w:pStyle w:val="2"/>
        <w:ind w:firstLine="482" w:firstLineChars="200"/>
        <w:jc w:val="center"/>
        <w:rPr>
          <w:rFonts w:hint="default" w:eastAsia="仿宋"/>
          <w:b/>
          <w:bCs/>
          <w:color w:val="auto"/>
          <w:sz w:val="24"/>
          <w:szCs w:val="24"/>
          <w:highlight w:val="none"/>
          <w:lang w:val="en-US" w:eastAsia="zh-CN"/>
        </w:rPr>
      </w:pPr>
      <w:r>
        <w:rPr>
          <w:rFonts w:hint="eastAsia" w:eastAsia="仿宋"/>
          <w:b/>
          <w:bCs/>
          <w:color w:val="auto"/>
          <w:sz w:val="24"/>
          <w:szCs w:val="24"/>
          <w:highlight w:val="none"/>
          <w:lang w:val="en-US" w:eastAsia="zh-CN"/>
        </w:rPr>
        <w:t>（一）日常法律服务</w:t>
      </w:r>
    </w:p>
    <w:p w14:paraId="25D5A565">
      <w:pPr>
        <w:spacing w:line="360" w:lineRule="auto"/>
        <w:rPr>
          <w:rFonts w:hint="eastAsia" w:ascii="仿宋" w:hAnsi="仿宋" w:eastAsia="仿宋" w:cs="仿宋"/>
          <w:b/>
          <w:bCs/>
          <w:color w:val="auto"/>
          <w:sz w:val="24"/>
          <w:szCs w:val="24"/>
          <w:highlight w:val="none"/>
        </w:rPr>
      </w:pPr>
      <w:bookmarkStart w:id="10" w:name="_Toc127949596"/>
      <w:r>
        <w:rPr>
          <w:rFonts w:hint="eastAsia" w:ascii="仿宋" w:hAnsi="仿宋" w:eastAsia="仿宋" w:cs="仿宋"/>
          <w:b/>
          <w:bCs/>
          <w:color w:val="auto"/>
          <w:sz w:val="24"/>
          <w:szCs w:val="24"/>
          <w:highlight w:val="none"/>
        </w:rPr>
        <w:t>1、综合类法律服务</w:t>
      </w:r>
    </w:p>
    <w:p w14:paraId="1C17066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（1）就采购人业务中涉及的法律问题提供法律咨询；</w:t>
      </w:r>
    </w:p>
    <w:p w14:paraId="45E651C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（2）草拟、审查、修改合同、协议、章程及其他法律文书（</w:t>
      </w:r>
      <w:r>
        <w:rPr>
          <w:rFonts w:hint="eastAsia" w:ascii="仿宋" w:hAnsi="仿宋" w:eastAsia="仿宋" w:cs="仿宋"/>
          <w:b/>
          <w:bCs/>
          <w:color w:val="auto"/>
          <w:sz w:val="24"/>
          <w:szCs w:val="24"/>
          <w:highlight w:val="none"/>
        </w:rPr>
        <w:t>无次数限制）</w:t>
      </w:r>
      <w:r>
        <w:rPr>
          <w:rFonts w:hint="eastAsia" w:ascii="仿宋" w:hAnsi="仿宋" w:eastAsia="仿宋" w:cs="仿宋"/>
          <w:color w:val="auto"/>
          <w:sz w:val="24"/>
          <w:szCs w:val="24"/>
          <w:highlight w:val="none"/>
        </w:rPr>
        <w:t>；</w:t>
      </w:r>
    </w:p>
    <w:p w14:paraId="1486342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（3）草拟、审查、修改内部规章制度，主动帮助采购人建立和完善各项内部规章制度；</w:t>
      </w:r>
    </w:p>
    <w:p w14:paraId="0CF3E0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（4）为涉及的工商、税务、劳资、环保等法律问题提供法律服务；</w:t>
      </w:r>
    </w:p>
    <w:p w14:paraId="3B94C3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（5）参与磋商、谈判</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，草拟、审查、修改相关合作文件</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需</w:t>
      </w:r>
      <w:r>
        <w:rPr>
          <w:rFonts w:hint="eastAsia" w:ascii="仿宋" w:hAnsi="仿宋" w:eastAsia="仿宋" w:cs="仿宋"/>
          <w:b/>
          <w:bCs/>
          <w:color w:val="auto"/>
          <w:sz w:val="24"/>
          <w:szCs w:val="24"/>
          <w:highlight w:val="none"/>
          <w:lang w:eastAsia="zh-CN"/>
        </w:rPr>
        <w:t>提供法律咨询、起草谈判方案、审查谈判文件、协助进行风险控制等）</w:t>
      </w:r>
      <w:r>
        <w:rPr>
          <w:rFonts w:hint="eastAsia" w:ascii="仿宋" w:hAnsi="仿宋" w:eastAsia="仿宋" w:cs="仿宋"/>
          <w:b w:val="0"/>
          <w:bCs w:val="0"/>
          <w:color w:val="auto"/>
          <w:sz w:val="24"/>
          <w:szCs w:val="24"/>
          <w:highlight w:val="none"/>
        </w:rPr>
        <w:t>；</w:t>
      </w:r>
    </w:p>
    <w:p w14:paraId="0E6A5D7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（6）向有关方面发送律师函、建议函等（</w:t>
      </w:r>
      <w:r>
        <w:rPr>
          <w:rFonts w:hint="eastAsia" w:ascii="仿宋" w:hAnsi="仿宋" w:eastAsia="仿宋" w:cs="仿宋"/>
          <w:b/>
          <w:bCs/>
          <w:color w:val="auto"/>
          <w:sz w:val="24"/>
          <w:szCs w:val="24"/>
          <w:highlight w:val="none"/>
          <w:lang w:eastAsia="zh-CN"/>
        </w:rPr>
        <w:t>无次数限制</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w:t>
      </w:r>
    </w:p>
    <w:p w14:paraId="79010EA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（7）为业务决策提供法律依据，对其决策中法律方面的可行性、风险性等问题出具律师意见书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通过法律尽职调查、合规性审查等服务，最大限度降低采购人业务活动的法律风险</w:t>
      </w:r>
      <w:r>
        <w:rPr>
          <w:rFonts w:hint="eastAsia" w:ascii="仿宋" w:hAnsi="仿宋" w:eastAsia="仿宋" w:cs="仿宋"/>
          <w:color w:val="auto"/>
          <w:sz w:val="24"/>
          <w:szCs w:val="24"/>
          <w:highlight w:val="none"/>
          <w:lang w:eastAsia="zh-CN"/>
        </w:rPr>
        <w:t>；</w:t>
      </w:r>
    </w:p>
    <w:p w14:paraId="2D72A77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（8）就已经面临或者可能发生的纠纷，进行法律论证，提出解决方案，发表律师意见，或者参与非诉讼谈判、协调、调解；</w:t>
      </w:r>
    </w:p>
    <w:p w14:paraId="1F974DE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（9）定期提供法律资讯简报、解读最新法律法规、政策动态</w:t>
      </w:r>
    </w:p>
    <w:p w14:paraId="2400D3D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（10）协助采购人员工进行法制宣传和法律知识培训；</w:t>
      </w:r>
    </w:p>
    <w:p w14:paraId="6D01F1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（11）应采购人要求提供其他法律服务。</w:t>
      </w:r>
    </w:p>
    <w:p w14:paraId="45CFC7F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）专利类：专利申请文件合规性审查、专利侵权风险预警、专利许可/转让协议起草；</w:t>
      </w:r>
    </w:p>
    <w:p w14:paraId="7201FE9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）商标及著作权类：商标注册法律障碍排查、著作权权属争议法律意见、知识产权侵权纠纷应对；</w:t>
      </w:r>
    </w:p>
    <w:p w14:paraId="6A77412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2、医疗业务法律服务</w:t>
      </w:r>
    </w:p>
    <w:p w14:paraId="6241C1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（1）为医疗质量、医疗安全提供专项咨询服务；</w:t>
      </w:r>
    </w:p>
    <w:p w14:paraId="23AFC13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（2）协助收集、整理各类医疗鉴定的检材及证据，并提供法律意见，配合医疗机构草拟鉴定陈述意见书。</w:t>
      </w:r>
    </w:p>
    <w:p w14:paraId="20E360A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（3）根据授权参与各类医疗鉴定的陈述、答辩和听证；</w:t>
      </w:r>
    </w:p>
    <w:p w14:paraId="561C68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（4）应邀参与医疗纠纷调解、谈判、协商；</w:t>
      </w:r>
    </w:p>
    <w:p w14:paraId="0927C74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（5）出具法律意见书、律师函（</w:t>
      </w:r>
      <w:r>
        <w:rPr>
          <w:rFonts w:hint="eastAsia" w:ascii="仿宋" w:hAnsi="仿宋" w:eastAsia="仿宋" w:cs="仿宋"/>
          <w:b/>
          <w:bCs/>
          <w:color w:val="auto"/>
          <w:sz w:val="24"/>
          <w:szCs w:val="24"/>
          <w:highlight w:val="none"/>
          <w:lang w:eastAsia="zh-CN"/>
        </w:rPr>
        <w:t>无次数限制</w:t>
      </w:r>
      <w:r>
        <w:rPr>
          <w:rFonts w:hint="eastAsia" w:ascii="仿宋" w:hAnsi="仿宋" w:eastAsia="仿宋" w:cs="仿宋"/>
          <w:color w:val="auto"/>
          <w:sz w:val="24"/>
          <w:szCs w:val="24"/>
          <w:highlight w:val="none"/>
        </w:rPr>
        <w:t>）；</w:t>
      </w:r>
    </w:p>
    <w:p w14:paraId="77D3F79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（6）草拟、制订、审查或者修改合同、协议、制度、知情同意书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需</w:t>
      </w:r>
      <w:r>
        <w:rPr>
          <w:rFonts w:hint="eastAsia" w:ascii="仿宋" w:hAnsi="仿宋" w:eastAsia="仿宋" w:cs="仿宋"/>
          <w:b/>
          <w:bCs/>
          <w:color w:val="auto"/>
          <w:sz w:val="24"/>
          <w:szCs w:val="24"/>
          <w:highlight w:val="none"/>
          <w:lang w:eastAsia="zh-CN"/>
        </w:rPr>
        <w:t>符合卫健委诊疗规范）</w:t>
      </w:r>
      <w:r>
        <w:rPr>
          <w:rFonts w:hint="eastAsia" w:ascii="仿宋" w:hAnsi="仿宋" w:eastAsia="仿宋" w:cs="仿宋"/>
          <w:color w:val="auto"/>
          <w:sz w:val="24"/>
          <w:szCs w:val="24"/>
          <w:highlight w:val="none"/>
        </w:rPr>
        <w:t>等法律及医疗文书；</w:t>
      </w:r>
    </w:p>
    <w:p w14:paraId="1BF9AF3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（7）提供与经营业务相关的法律信息</w:t>
      </w:r>
      <w:r>
        <w:rPr>
          <w:rFonts w:hint="eastAsia" w:ascii="仿宋" w:hAnsi="仿宋" w:eastAsia="仿宋" w:cs="仿宋"/>
          <w:b/>
          <w:bCs/>
          <w:color w:val="auto"/>
          <w:sz w:val="24"/>
          <w:szCs w:val="24"/>
          <w:highlight w:val="none"/>
          <w:lang w:eastAsia="zh-CN"/>
        </w:rPr>
        <w:t>（每</w:t>
      </w:r>
      <w:r>
        <w:rPr>
          <w:rFonts w:hint="eastAsia" w:ascii="仿宋" w:hAnsi="仿宋" w:eastAsia="仿宋" w:cs="仿宋"/>
          <w:b/>
          <w:bCs/>
          <w:color w:val="auto"/>
          <w:sz w:val="24"/>
          <w:szCs w:val="24"/>
          <w:highlight w:val="none"/>
          <w:lang w:val="en-US" w:eastAsia="zh-CN"/>
        </w:rPr>
        <w:t>季度</w:t>
      </w:r>
      <w:r>
        <w:rPr>
          <w:rFonts w:hint="eastAsia" w:ascii="仿宋" w:hAnsi="仿宋" w:eastAsia="仿宋" w:cs="仿宋"/>
          <w:b/>
          <w:bCs/>
          <w:color w:val="auto"/>
          <w:sz w:val="24"/>
          <w:szCs w:val="24"/>
          <w:highlight w:val="none"/>
          <w:lang w:eastAsia="zh-CN"/>
        </w:rPr>
        <w:t>提供一次法律资讯简报）</w:t>
      </w:r>
      <w:r>
        <w:rPr>
          <w:rFonts w:hint="eastAsia" w:ascii="仿宋" w:hAnsi="仿宋" w:eastAsia="仿宋" w:cs="仿宋"/>
          <w:color w:val="auto"/>
          <w:sz w:val="24"/>
          <w:szCs w:val="24"/>
          <w:highlight w:val="none"/>
        </w:rPr>
        <w:t>；</w:t>
      </w:r>
    </w:p>
    <w:p w14:paraId="5808F42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（8）为医药项目合作、联营、招投标提供专项法律服务；</w:t>
      </w:r>
    </w:p>
    <w:p w14:paraId="16A1374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（9）法律培训：为采购人所属医务人员提供不少于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次法律教育、培训；</w:t>
      </w:r>
    </w:p>
    <w:p w14:paraId="0406340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（10）应采购人要求提供其他法律服务。</w:t>
      </w:r>
    </w:p>
    <w:p w14:paraId="6E9E6F10">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3.人力资源法律服务</w:t>
      </w:r>
    </w:p>
    <w:p w14:paraId="27AC163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（1）草拟、制订、审查或者修改人事工作方面的合同、协议、制度等法律文书，如劳动（聘用）合同、出国研修协议、院士合作协议、规培学员培训协议、劳务派遣协议、涉及法律层面的告知书或函件等；</w:t>
      </w:r>
    </w:p>
    <w:p w14:paraId="4D270D1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（2）为医院人事工作提供各类法律咨询服务，如劳动（聘用）合同纠纷、退休职工继承和采购人面的纠纷、工资福利待遇纠纷等等问题；</w:t>
      </w:r>
    </w:p>
    <w:p w14:paraId="1BBF1325">
      <w:pPr>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（3）根据医院要求针对非诉讼案件出具法律意见书、律师函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无次数限制</w:t>
      </w:r>
      <w:r>
        <w:rPr>
          <w:rFonts w:hint="eastAsia" w:ascii="仿宋" w:hAnsi="仿宋" w:eastAsia="仿宋" w:cs="仿宋"/>
          <w:b/>
          <w:bCs/>
          <w:color w:val="auto"/>
          <w:sz w:val="24"/>
          <w:szCs w:val="24"/>
          <w:highlight w:val="none"/>
        </w:rPr>
        <w:t>）；</w:t>
      </w:r>
    </w:p>
    <w:p w14:paraId="3F7B5B1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（4）为人事劳务派遣、人事代理等业务的招投标提供专项法律服务；</w:t>
      </w:r>
    </w:p>
    <w:p w14:paraId="0F33680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（5）协助医院进行法制宣传和法律知识、人事争议防范培训；</w:t>
      </w:r>
    </w:p>
    <w:p w14:paraId="4AD72B3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（6）应采购人要求提供其他法律服务。</w:t>
      </w:r>
    </w:p>
    <w:p w14:paraId="6F58835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4.总务后勤（包括基建）相关业务</w:t>
      </w:r>
    </w:p>
    <w:p w14:paraId="4B43DC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（1）日常性的合同类，法律咨询，政策、法律意见；</w:t>
      </w:r>
    </w:p>
    <w:p w14:paraId="18CB7E4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（2）文书类法律咨询，法律意见，如函件、往来文件等；</w:t>
      </w:r>
    </w:p>
    <w:p w14:paraId="6EF7E40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（3）以口头或书面形式答复采购人在采购活动中的法律咨询问题，依法提供建议或者出具法律意见书；</w:t>
      </w:r>
    </w:p>
    <w:p w14:paraId="68EC8E5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（4）根据采购人要求，出席采购人的内部会议，进行法律分析、论证，为采购人内部决策提供咨询意见和法律依据；</w:t>
      </w:r>
    </w:p>
    <w:p w14:paraId="66B59F2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（5）根据采购人要求，代表采购人出席有关政府采购的会谈、谈判；</w:t>
      </w:r>
    </w:p>
    <w:p w14:paraId="56ABABE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（6）根据采购人要求，参与起草、制定、审核采购人招标投标等法律文件；</w:t>
      </w:r>
    </w:p>
    <w:p w14:paraId="0F216B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（7）协助草拟、制订、审查或者修改采购人与中标供应商签署的有关采购合同、协议等法律文书；</w:t>
      </w:r>
    </w:p>
    <w:p w14:paraId="41525DB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（8）应采购人要求，就采购人已经面临或者可能发生的纠纷，进行法律论证，提出解决方案，出具律师函</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无次数限制</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发表律师意见，或者参与非诉讼谈判、协调、调解；</w:t>
      </w:r>
    </w:p>
    <w:p w14:paraId="4532B76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（9）应采购人要求，讲授采购法律实务知识，对采购人采购办事人员进行相关采购法律知识培训；</w:t>
      </w:r>
    </w:p>
    <w:p w14:paraId="6950A8B9">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（10）根据采购人要求，协助处理供应商的质询、投诉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需</w:t>
      </w:r>
      <w:r>
        <w:rPr>
          <w:rFonts w:hint="eastAsia" w:ascii="仿宋" w:hAnsi="仿宋" w:eastAsia="仿宋" w:cs="仿宋"/>
          <w:b w:val="0"/>
          <w:bCs w:val="0"/>
          <w:color w:val="auto"/>
          <w:sz w:val="24"/>
          <w:szCs w:val="24"/>
          <w:highlight w:val="none"/>
          <w:lang w:eastAsia="zh-CN"/>
        </w:rPr>
        <w:t>协助起草答复文件、进行法律分析、提出应对策略等</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w:t>
      </w:r>
    </w:p>
    <w:p w14:paraId="3291CB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（11）代理采购活动中有关行政复议、</w:t>
      </w:r>
      <w:r>
        <w:rPr>
          <w:rFonts w:hint="eastAsia" w:ascii="仿宋" w:hAnsi="仿宋" w:eastAsia="仿宋" w:cs="仿宋"/>
          <w:b/>
          <w:bCs/>
          <w:color w:val="auto"/>
          <w:sz w:val="24"/>
          <w:szCs w:val="24"/>
          <w:highlight w:val="none"/>
        </w:rPr>
        <w:t>行政诉讼案件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lang w:eastAsia="zh-CN"/>
        </w:rPr>
        <w:t>单独签署委托协议并符合《行政诉讼法》代理资质要求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1F259D6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（12）为顾问单位提供房地产及基建投资政策、法律意见；</w:t>
      </w:r>
    </w:p>
    <w:p w14:paraId="0FC0850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（13）为土地征用、国有土地使用权出让、转让、收购、抵押及有关权证办理提供流程合法性审查及法律咨询。</w:t>
      </w:r>
    </w:p>
    <w:p w14:paraId="23E81F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（14）基建项目立项及建设规划阶段法律服务，取得项目建议书批复、建设用地规划许可证及建设工程规划许可证等相关法律文件；   </w:t>
      </w:r>
    </w:p>
    <w:p w14:paraId="1EAA087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（15）代理各类建筑工程房地产诉讼、仲裁案件；</w:t>
      </w:r>
    </w:p>
    <w:p w14:paraId="4743E66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（16）审查各类基建项目合同，对合同内条款的设定提出专业意见；</w:t>
      </w:r>
    </w:p>
    <w:p w14:paraId="58F6475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（17）为顾问单位提供业务相关合同、协议、往来函件等事项的政策、法律意见；</w:t>
      </w:r>
    </w:p>
    <w:p w14:paraId="05A61E4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（18）国有资产出租（出借）相关事项政策、法律意见；</w:t>
      </w:r>
    </w:p>
    <w:p w14:paraId="70B6DFB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（19）应采购人要求提供其他法律服务；</w:t>
      </w:r>
    </w:p>
    <w:p w14:paraId="4BC1B7E1">
      <w:pPr>
        <w:numPr>
          <w:ilvl w:val="0"/>
          <w:numId w:val="0"/>
        </w:numPr>
        <w:spacing w:line="360" w:lineRule="auto"/>
        <w:ind w:left="-270" w:leftChars="0" w:firstLine="48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5.</w:t>
      </w:r>
      <w:r>
        <w:rPr>
          <w:rFonts w:hint="eastAsia" w:ascii="仿宋" w:hAnsi="仿宋" w:eastAsia="仿宋" w:cs="仿宋"/>
          <w:b/>
          <w:bCs/>
          <w:color w:val="auto"/>
          <w:sz w:val="24"/>
          <w:szCs w:val="24"/>
          <w:highlight w:val="none"/>
          <w:lang w:val="en-US" w:eastAsia="zh-CN"/>
        </w:rPr>
        <w:t>采购业务法律服务</w:t>
      </w:r>
    </w:p>
    <w:p w14:paraId="218955A4">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对我院就采购工作所涉法律问题提供法律咨询意见或建议，列席采购工作所涉的专题会议。</w:t>
      </w:r>
    </w:p>
    <w:p w14:paraId="2984BFAB">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就我院采购工作过程中的重大法律事务以及可能发生法律风险的事务，进行法律风险的预测，提出法律意见与对策，并出具法律意见书。</w:t>
      </w:r>
    </w:p>
    <w:p w14:paraId="4707B53D">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就我院非经采购程序直接签订的小额采购合同进行审查和修订。</w:t>
      </w:r>
    </w:p>
    <w:p w14:paraId="6AA96611">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协助我院就相关监督管理部门开展的采购项目检查类工作，做好迎检准备和配合事宜。</w:t>
      </w:r>
    </w:p>
    <w:p w14:paraId="1D903AD5">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lang w:val="en-US" w:eastAsia="zh-CN"/>
        </w:rPr>
        <w:t>为我院提供采购工作所需的各类文书模板，包括但不限于采购合同模板、采购文件模板等。</w:t>
      </w:r>
    </w:p>
    <w:p w14:paraId="104CD3FA">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lang w:val="en-US" w:eastAsia="zh-CN"/>
        </w:rPr>
        <w:t>根据采购工作所涉及法律法规变化情况以及监督管理部门采购典型案例的发布情况，为我院开展法制宣传（法律培训）</w:t>
      </w:r>
      <w:r>
        <w:rPr>
          <w:rFonts w:hint="eastAsia" w:ascii="仿宋" w:hAnsi="仿宋" w:eastAsia="仿宋" w:cs="仿宋"/>
          <w:b/>
          <w:bCs/>
          <w:color w:val="auto"/>
          <w:sz w:val="24"/>
          <w:szCs w:val="24"/>
          <w:highlight w:val="none"/>
          <w:lang w:val="en-US" w:eastAsia="zh-CN"/>
        </w:rPr>
        <w:t>（每年至少组织两次法律培训，每次不少于两小时，形式包括线下讲座、线上课程等，内容涵盖与采购人业务相关的法律法规、政策解读、风险防范等。）</w:t>
      </w:r>
      <w:r>
        <w:rPr>
          <w:rFonts w:hint="eastAsia" w:ascii="仿宋" w:hAnsi="仿宋" w:eastAsia="仿宋" w:cs="仿宋"/>
          <w:color w:val="auto"/>
          <w:sz w:val="24"/>
          <w:szCs w:val="24"/>
          <w:highlight w:val="none"/>
          <w:lang w:val="en-US" w:eastAsia="zh-CN"/>
        </w:rPr>
        <w:t>提高我院工作人员的采购法律意识和法律知识水平。</w:t>
      </w:r>
    </w:p>
    <w:p w14:paraId="1B5E2E98">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lang w:val="en-US" w:eastAsia="zh-CN"/>
        </w:rPr>
        <w:t>对我院采购工作所涉法律文件进行审查，包括但不限于政府采购需求管理文件（采购需求和采购实施计划）、需求论证报告（如有）、采购文件、采购合同等。</w:t>
      </w:r>
    </w:p>
    <w:p w14:paraId="41786D87">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sz w:val="24"/>
          <w:szCs w:val="24"/>
          <w:highlight w:val="none"/>
          <w:lang w:val="en-US" w:eastAsia="zh-CN"/>
        </w:rPr>
        <w:t>协助处理采购项目所涉各类非诉纠纷，包括但不限于询问、质疑、投诉、异议、检举控告等，对所涉质疑、投诉和检举控告案件进行风险评估，并协助我院做好与采购监督管理部门的案件沟通工作。</w:t>
      </w:r>
    </w:p>
    <w:p w14:paraId="46C22803">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（9）</w:t>
      </w:r>
      <w:r>
        <w:rPr>
          <w:rFonts w:hint="eastAsia" w:ascii="仿宋" w:hAnsi="仿宋" w:eastAsia="仿宋" w:cs="仿宋"/>
          <w:color w:val="auto"/>
          <w:sz w:val="24"/>
          <w:szCs w:val="24"/>
          <w:highlight w:val="none"/>
          <w:lang w:val="en-US" w:eastAsia="zh-CN"/>
        </w:rPr>
        <w:t>针对每个采购项目，根据我院的要求协助做好对社会代理机构的采购业务水平评价工作。</w:t>
      </w:r>
    </w:p>
    <w:p w14:paraId="6ED2ECCE">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（10）</w:t>
      </w:r>
      <w:r>
        <w:rPr>
          <w:rFonts w:hint="eastAsia" w:ascii="仿宋" w:hAnsi="仿宋" w:eastAsia="仿宋" w:cs="仿宋"/>
          <w:color w:val="auto"/>
          <w:sz w:val="24"/>
          <w:szCs w:val="24"/>
          <w:highlight w:val="none"/>
          <w:lang w:val="en-US" w:eastAsia="zh-CN"/>
        </w:rPr>
        <w:t>每年对我院修订版本的采购制度进行审阅并给出修改意见。</w:t>
      </w:r>
    </w:p>
    <w:p w14:paraId="47F24173">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（11）</w:t>
      </w:r>
      <w:r>
        <w:rPr>
          <w:rFonts w:hint="eastAsia" w:ascii="仿宋" w:hAnsi="仿宋" w:eastAsia="仿宋" w:cs="仿宋"/>
          <w:b w:val="0"/>
          <w:bCs w:val="0"/>
          <w:color w:val="auto"/>
          <w:sz w:val="24"/>
          <w:szCs w:val="24"/>
          <w:highlight w:val="none"/>
          <w:lang w:val="en-US" w:eastAsia="zh-CN"/>
        </w:rPr>
        <w:t>参照“四川省财政厅关于开展2022年政府采购代理机构监督评价工作的通知（川财采〔2022〕91号）”、“四川省财政厅关于开展政府采购代理机构监督评价工作的通知”（川财采〔2023〕195号）（</w:t>
      </w:r>
      <w:r>
        <w:rPr>
          <w:rFonts w:hint="eastAsia" w:ascii="仿宋" w:hAnsi="仿宋" w:eastAsia="仿宋" w:cs="仿宋"/>
          <w:b/>
          <w:bCs/>
          <w:color w:val="auto"/>
          <w:sz w:val="24"/>
          <w:szCs w:val="24"/>
          <w:highlight w:val="none"/>
          <w:lang w:val="en-US" w:eastAsia="zh-CN"/>
        </w:rPr>
        <w:t>以最新有效版本为准</w:t>
      </w:r>
      <w:r>
        <w:rPr>
          <w:rFonts w:hint="eastAsia" w:ascii="仿宋" w:hAnsi="仿宋" w:eastAsia="仿宋" w:cs="仿宋"/>
          <w:b w:val="0"/>
          <w:bCs w:val="0"/>
          <w:color w:val="auto"/>
          <w:sz w:val="24"/>
          <w:szCs w:val="24"/>
          <w:highlight w:val="none"/>
          <w:lang w:val="en-US" w:eastAsia="zh-CN"/>
        </w:rPr>
        <w:t>)以及成都市财政局关于开展政府采购代理机构监督评价工作最新通知的相关要求，协助我院完成指定采购项目的内部审查。（若涉及曾服务过的代理机构，需有利益回避机制）</w:t>
      </w:r>
    </w:p>
    <w:p w14:paraId="03211E14">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（12）</w:t>
      </w:r>
      <w:r>
        <w:rPr>
          <w:rFonts w:hint="eastAsia" w:ascii="仿宋" w:hAnsi="仿宋" w:eastAsia="仿宋" w:cs="仿宋"/>
          <w:b w:val="0"/>
          <w:bCs w:val="0"/>
          <w:color w:val="auto"/>
          <w:sz w:val="24"/>
          <w:szCs w:val="24"/>
          <w:highlight w:val="none"/>
          <w:lang w:val="en-US" w:eastAsia="zh-CN"/>
        </w:rPr>
        <w:t>除参照上述标准对我院的上述采购项目进行检查外，结合被检查单位的采购内控制度对上述采购项目前期筹备工作（包括但不限于市场调查、内部决议等）和合同履行过程中涉及的履约验收和资金支付工作进行检查。</w:t>
      </w:r>
    </w:p>
    <w:p w14:paraId="05106655">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（13）</w:t>
      </w:r>
      <w:r>
        <w:rPr>
          <w:rFonts w:hint="eastAsia" w:ascii="仿宋" w:hAnsi="仿宋" w:eastAsia="仿宋" w:cs="仿宋"/>
          <w:b w:val="0"/>
          <w:bCs w:val="0"/>
          <w:color w:val="auto"/>
          <w:sz w:val="24"/>
          <w:szCs w:val="24"/>
          <w:highlight w:val="none"/>
          <w:lang w:val="en-US" w:eastAsia="zh-CN"/>
        </w:rPr>
        <w:t>对我院指定进行内部审查的采购项目所涉问题提供法律和风险防控咨询意见或建议，并根据我院的需要及时进行电话或现场沟通。</w:t>
      </w:r>
    </w:p>
    <w:p w14:paraId="2E564279">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（14）</w:t>
      </w:r>
      <w:r>
        <w:rPr>
          <w:rFonts w:hint="eastAsia" w:ascii="仿宋" w:hAnsi="仿宋" w:eastAsia="仿宋" w:cs="仿宋"/>
          <w:b w:val="0"/>
          <w:bCs w:val="0"/>
          <w:color w:val="auto"/>
          <w:sz w:val="24"/>
          <w:szCs w:val="24"/>
          <w:highlight w:val="none"/>
          <w:lang w:val="en-US" w:eastAsia="zh-CN"/>
        </w:rPr>
        <w:t>就我院指定进行内部审查的采购项目存在或可能存在的法律风险、审计风险以及巡视巡察风险进行汇总分类并形成检查报告。</w:t>
      </w:r>
    </w:p>
    <w:p w14:paraId="15F9B4A3">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（15）</w:t>
      </w:r>
      <w:r>
        <w:rPr>
          <w:rFonts w:hint="eastAsia" w:ascii="仿宋" w:hAnsi="仿宋" w:eastAsia="仿宋" w:cs="仿宋"/>
          <w:b w:val="0"/>
          <w:bCs w:val="0"/>
          <w:color w:val="auto"/>
          <w:sz w:val="24"/>
          <w:szCs w:val="24"/>
          <w:highlight w:val="none"/>
          <w:lang w:val="en-US" w:eastAsia="zh-CN"/>
        </w:rPr>
        <w:t>就内部审查发现的上述风险，为我院开展采购工作风险防控专题培训。</w:t>
      </w:r>
    </w:p>
    <w:p w14:paraId="48EC6666">
      <w:pPr>
        <w:numPr>
          <w:ilvl w:val="0"/>
          <w:numId w:val="0"/>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（16）</w:t>
      </w:r>
      <w:r>
        <w:rPr>
          <w:rFonts w:hint="eastAsia" w:ascii="仿宋" w:hAnsi="仿宋" w:eastAsia="仿宋" w:cs="仿宋"/>
          <w:b w:val="0"/>
          <w:bCs w:val="0"/>
          <w:color w:val="auto"/>
          <w:sz w:val="24"/>
          <w:szCs w:val="24"/>
          <w:highlight w:val="none"/>
          <w:lang w:val="en-US" w:eastAsia="zh-CN"/>
        </w:rPr>
        <w:t>对我院指定进行内部审查的采购项目，协助我院就相关监督管理部门开展的检查类工作，做好迎检准备和配合事宜。</w:t>
      </w:r>
    </w:p>
    <w:p w14:paraId="11BA6FC5">
      <w:pPr>
        <w:numPr>
          <w:ilvl w:val="0"/>
          <w:numId w:val="0"/>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6.财务及税务法律服务： </w:t>
      </w:r>
    </w:p>
    <w:p w14:paraId="4CDEFC91">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财务制度合规性审查（如收支流程、票据管理）；</w:t>
      </w:r>
    </w:p>
    <w:p w14:paraId="56500810">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合同涉税条款合法性审核（如税率适用、发票责任）；</w:t>
      </w:r>
    </w:p>
    <w:p w14:paraId="492A1C71">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财务岗位职权设置法律风险提示。</w:t>
      </w:r>
    </w:p>
    <w:p w14:paraId="33FF4A86">
      <w:pPr>
        <w:pStyle w:val="24"/>
        <w:ind w:left="0" w:leftChars="0" w:firstLine="0" w:firstLineChars="0"/>
        <w:rPr>
          <w:rFonts w:hint="eastAsia"/>
          <w:color w:val="auto"/>
          <w:highlight w:val="none"/>
        </w:rPr>
      </w:pPr>
    </w:p>
    <w:p w14:paraId="45D3BCAE">
      <w:pPr>
        <w:pStyle w:val="23"/>
        <w:tabs>
          <w:tab w:val="left" w:pos="8316"/>
        </w:tabs>
        <w:spacing w:before="312" w:beforeLines="100" w:after="312" w:afterLines="100" w:line="360" w:lineRule="auto"/>
        <w:outlineLvl w:val="0"/>
        <w:rPr>
          <w:rFonts w:ascii="仿宋" w:hAnsi="仿宋" w:eastAsia="仿宋" w:cs="仿宋"/>
          <w:b/>
          <w:color w:val="auto"/>
          <w:kern w:val="0"/>
          <w:sz w:val="24"/>
          <w:szCs w:val="24"/>
          <w:highlight w:val="none"/>
          <w:lang w:val="en-US"/>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color w:val="auto"/>
          <w:kern w:val="0"/>
          <w:sz w:val="24"/>
          <w:szCs w:val="24"/>
          <w:highlight w:val="none"/>
          <w:lang w:val="en-US"/>
        </w:rPr>
        <w:t>三、商务要求</w:t>
      </w:r>
    </w:p>
    <w:p w14:paraId="55369A1E">
      <w:pPr>
        <w:pStyle w:val="23"/>
        <w:tabs>
          <w:tab w:val="left" w:pos="8316"/>
        </w:tabs>
        <w:spacing w:before="312" w:beforeLines="100" w:after="312" w:afterLines="100" w:line="360" w:lineRule="auto"/>
        <w:outlineLvl w:val="0"/>
        <w:rPr>
          <w:rFonts w:ascii="仿宋" w:hAnsi="仿宋" w:eastAsia="仿宋" w:cs="仿宋"/>
          <w:b/>
          <w:color w:val="auto"/>
          <w:kern w:val="0"/>
          <w:sz w:val="24"/>
          <w:szCs w:val="24"/>
          <w:highlight w:val="none"/>
          <w:lang w:val="en-US"/>
        </w:rPr>
      </w:pPr>
      <w:r>
        <w:rPr>
          <w:rStyle w:val="27"/>
          <w:rFonts w:hint="eastAsia" w:ascii="仿宋" w:hAnsi="仿宋" w:eastAsia="仿宋" w:cs="仿宋"/>
          <w:color w:val="auto"/>
          <w:sz w:val="24"/>
          <w:szCs w:val="24"/>
          <w:highlight w:val="none"/>
          <w:lang w:val="en-US"/>
        </w:rPr>
        <w:t>（一）服务期限：</w:t>
      </w:r>
      <w:r>
        <w:rPr>
          <w:rFonts w:hint="eastAsia" w:ascii="仿宋" w:hAnsi="仿宋" w:eastAsia="仿宋" w:cs="仿宋"/>
          <w:b/>
          <w:color w:val="auto"/>
          <w:kern w:val="0"/>
          <w:sz w:val="24"/>
          <w:szCs w:val="24"/>
          <w:highlight w:val="none"/>
          <w:lang w:val="en-US"/>
        </w:rPr>
        <w:t>自合同签订之日起3年，合同一年一签。</w:t>
      </w:r>
    </w:p>
    <w:p w14:paraId="5D161754">
      <w:pPr>
        <w:pStyle w:val="23"/>
        <w:tabs>
          <w:tab w:val="left" w:pos="8316"/>
        </w:tabs>
        <w:spacing w:before="312" w:beforeLines="100" w:after="312" w:afterLines="100" w:line="360" w:lineRule="auto"/>
        <w:outlineLvl w:val="0"/>
        <w:rPr>
          <w:rFonts w:ascii="仿宋" w:hAnsi="仿宋" w:eastAsia="仿宋" w:cs="仿宋"/>
          <w:b/>
          <w:color w:val="auto"/>
          <w:kern w:val="0"/>
          <w:sz w:val="24"/>
          <w:szCs w:val="24"/>
          <w:highlight w:val="none"/>
          <w:lang w:val="en-US"/>
        </w:rPr>
      </w:pPr>
      <w:r>
        <w:rPr>
          <w:rFonts w:hint="eastAsia" w:ascii="仿宋" w:hAnsi="仿宋" w:eastAsia="仿宋" w:cs="仿宋"/>
          <w:b/>
          <w:color w:val="auto"/>
          <w:kern w:val="0"/>
          <w:sz w:val="24"/>
          <w:szCs w:val="24"/>
          <w:highlight w:val="none"/>
          <w:lang w:val="en-US"/>
        </w:rPr>
        <w:t>（二）服务地点：</w:t>
      </w:r>
      <w:r>
        <w:rPr>
          <w:rFonts w:hint="eastAsia" w:ascii="仿宋" w:hAnsi="仿宋" w:eastAsia="仿宋" w:cs="仿宋"/>
          <w:bCs/>
          <w:color w:val="auto"/>
          <w:kern w:val="0"/>
          <w:sz w:val="24"/>
          <w:szCs w:val="24"/>
          <w:highlight w:val="none"/>
          <w:lang w:val="en-US" w:eastAsia="zh-CN"/>
        </w:rPr>
        <w:t>成都市成华区第七人民医院</w:t>
      </w:r>
      <w:r>
        <w:rPr>
          <w:rFonts w:hint="eastAsia" w:ascii="仿宋" w:hAnsi="仿宋" w:eastAsia="仿宋" w:cs="仿宋"/>
          <w:bCs/>
          <w:color w:val="auto"/>
          <w:kern w:val="0"/>
          <w:sz w:val="24"/>
          <w:szCs w:val="24"/>
          <w:highlight w:val="none"/>
          <w:lang w:val="en-US"/>
        </w:rPr>
        <w:t>，具体地点以遴选人实际要求的为准。</w:t>
      </w:r>
    </w:p>
    <w:p w14:paraId="7C347786">
      <w:pPr>
        <w:pStyle w:val="23"/>
        <w:tabs>
          <w:tab w:val="left" w:pos="8316"/>
        </w:tabs>
        <w:spacing w:before="312" w:beforeLines="100" w:after="312" w:afterLines="100" w:line="360" w:lineRule="auto"/>
        <w:outlineLvl w:val="0"/>
        <w:rPr>
          <w:rFonts w:ascii="仿宋" w:hAnsi="仿宋" w:eastAsia="仿宋" w:cs="仿宋"/>
          <w:b/>
          <w:color w:val="auto"/>
          <w:kern w:val="0"/>
          <w:sz w:val="24"/>
          <w:szCs w:val="24"/>
          <w:highlight w:val="none"/>
        </w:rPr>
      </w:pPr>
      <w:r>
        <w:rPr>
          <w:rStyle w:val="27"/>
          <w:rFonts w:hint="eastAsia" w:ascii="仿宋" w:hAnsi="仿宋" w:eastAsia="仿宋" w:cs="仿宋"/>
          <w:color w:val="auto"/>
          <w:sz w:val="24"/>
          <w:szCs w:val="24"/>
          <w:highlight w:val="none"/>
          <w:lang w:val="en-US"/>
        </w:rPr>
        <w:t>（三）报价要求</w:t>
      </w:r>
      <w:bookmarkEnd w:id="10"/>
    </w:p>
    <w:tbl>
      <w:tblPr>
        <w:tblStyle w:val="14"/>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4446"/>
        <w:gridCol w:w="4179"/>
      </w:tblGrid>
      <w:tr w14:paraId="426A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99" w:type="dxa"/>
            <w:vAlign w:val="center"/>
          </w:tcPr>
          <w:p w14:paraId="10EE39A5">
            <w:pPr>
              <w:spacing w:line="360" w:lineRule="auto"/>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rPr>
              <w:t>序号</w:t>
            </w:r>
          </w:p>
        </w:tc>
        <w:tc>
          <w:tcPr>
            <w:tcW w:w="4446" w:type="dxa"/>
            <w:vAlign w:val="center"/>
          </w:tcPr>
          <w:p w14:paraId="4FCC24A1">
            <w:pPr>
              <w:spacing w:line="360" w:lineRule="auto"/>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lang w:eastAsia="zh-Hans"/>
              </w:rPr>
              <w:t>服务内容</w:t>
            </w:r>
          </w:p>
        </w:tc>
        <w:tc>
          <w:tcPr>
            <w:tcW w:w="4179" w:type="dxa"/>
            <w:vAlign w:val="center"/>
          </w:tcPr>
          <w:p w14:paraId="768133BD">
            <w:pPr>
              <w:spacing w:line="360" w:lineRule="auto"/>
              <w:jc w:val="center"/>
              <w:rPr>
                <w:rFonts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eastAsia="zh-Hans"/>
              </w:rPr>
              <w:t>（元</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eastAsia="zh-Hans"/>
              </w:rPr>
              <w:t>）</w:t>
            </w:r>
          </w:p>
        </w:tc>
      </w:tr>
      <w:tr w14:paraId="1A02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99" w:type="dxa"/>
            <w:vAlign w:val="center"/>
          </w:tcPr>
          <w:p w14:paraId="3C99805C">
            <w:pPr>
              <w:spacing w:line="360" w:lineRule="auto"/>
              <w:jc w:val="center"/>
              <w:rPr>
                <w:rFonts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rPr>
              <w:t>1</w:t>
            </w:r>
          </w:p>
        </w:tc>
        <w:tc>
          <w:tcPr>
            <w:tcW w:w="4446" w:type="dxa"/>
            <w:vAlign w:val="center"/>
          </w:tcPr>
          <w:p w14:paraId="4321892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bidi="zh-CN"/>
              </w:rPr>
              <w:t>日常法律服务</w:t>
            </w:r>
          </w:p>
        </w:tc>
        <w:tc>
          <w:tcPr>
            <w:tcW w:w="4179" w:type="dxa"/>
            <w:vAlign w:val="center"/>
          </w:tcPr>
          <w:p w14:paraId="522FAE4E">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80000</w:t>
            </w:r>
            <w:r>
              <w:rPr>
                <w:rFonts w:hint="eastAsia" w:ascii="仿宋" w:hAnsi="仿宋" w:eastAsia="仿宋" w:cs="仿宋"/>
                <w:b/>
                <w:bCs/>
                <w:color w:val="auto"/>
                <w:sz w:val="24"/>
                <w:szCs w:val="24"/>
                <w:highlight w:val="none"/>
              </w:rPr>
              <w:t>元/年</w:t>
            </w:r>
          </w:p>
        </w:tc>
      </w:tr>
    </w:tbl>
    <w:p w14:paraId="4787328F">
      <w:pPr>
        <w:spacing w:line="360" w:lineRule="auto"/>
        <w:rPr>
          <w:rFonts w:ascii="仿宋" w:hAnsi="仿宋" w:eastAsia="仿宋" w:cs="仿宋"/>
          <w:color w:val="auto"/>
          <w:sz w:val="24"/>
          <w:szCs w:val="24"/>
          <w:highlight w:val="none"/>
          <w:lang w:val="zh-CN"/>
        </w:rPr>
      </w:pPr>
    </w:p>
    <w:tbl>
      <w:tblPr>
        <w:tblStyle w:val="14"/>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28"/>
        <w:gridCol w:w="4679"/>
        <w:gridCol w:w="2373"/>
      </w:tblGrid>
      <w:tr w14:paraId="4BFD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0" w:type="dxa"/>
            <w:vAlign w:val="center"/>
          </w:tcPr>
          <w:p w14:paraId="25478011">
            <w:pPr>
              <w:jc w:val="center"/>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rPr>
              <w:t>序号</w:t>
            </w:r>
          </w:p>
        </w:tc>
        <w:tc>
          <w:tcPr>
            <w:tcW w:w="1528" w:type="dxa"/>
            <w:vAlign w:val="center"/>
          </w:tcPr>
          <w:p w14:paraId="241CA13F">
            <w:pPr>
              <w:jc w:val="center"/>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服务内容</w:t>
            </w:r>
          </w:p>
        </w:tc>
        <w:tc>
          <w:tcPr>
            <w:tcW w:w="4679" w:type="dxa"/>
            <w:vAlign w:val="center"/>
          </w:tcPr>
          <w:p w14:paraId="2F658DB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诉讼金额</w:t>
            </w:r>
          </w:p>
        </w:tc>
        <w:tc>
          <w:tcPr>
            <w:tcW w:w="2373" w:type="dxa"/>
            <w:vAlign w:val="center"/>
          </w:tcPr>
          <w:p w14:paraId="61BFB4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单价限价</w:t>
            </w:r>
          </w:p>
          <w:p w14:paraId="36C143F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阶段</w:t>
            </w:r>
            <w:r>
              <w:rPr>
                <w:rFonts w:hint="eastAsia" w:ascii="仿宋" w:hAnsi="仿宋" w:eastAsia="仿宋" w:cs="仿宋"/>
                <w:color w:val="auto"/>
                <w:sz w:val="24"/>
                <w:szCs w:val="24"/>
                <w:highlight w:val="none"/>
                <w:lang w:eastAsia="zh-Hans"/>
              </w:rPr>
              <w:t>）</w:t>
            </w:r>
          </w:p>
        </w:tc>
      </w:tr>
      <w:tr w14:paraId="2791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60" w:type="dxa"/>
            <w:vMerge w:val="restart"/>
            <w:vAlign w:val="center"/>
          </w:tcPr>
          <w:p w14:paraId="6DE12B7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28" w:type="dxa"/>
            <w:vMerge w:val="restart"/>
            <w:vAlign w:val="center"/>
          </w:tcPr>
          <w:p w14:paraId="6DFAD769">
            <w:pPr>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bidi="zh-CN"/>
              </w:rPr>
              <w:t>诉讼代理</w:t>
            </w:r>
            <w:r>
              <w:rPr>
                <w:rFonts w:hint="eastAsia" w:ascii="仿宋" w:hAnsi="仿宋" w:eastAsia="仿宋" w:cs="仿宋"/>
                <w:color w:val="auto"/>
                <w:sz w:val="24"/>
                <w:szCs w:val="24"/>
                <w:highlight w:val="none"/>
                <w:lang w:val="zh-CN" w:bidi="zh-CN"/>
              </w:rPr>
              <w:t>服务</w:t>
            </w:r>
          </w:p>
        </w:tc>
        <w:tc>
          <w:tcPr>
            <w:tcW w:w="4679" w:type="dxa"/>
            <w:vAlign w:val="center"/>
          </w:tcPr>
          <w:p w14:paraId="719D6ACB">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zh-CN" w:bidi="zh-CN"/>
              </w:rPr>
              <w:t>5万元以下的(含5万元)</w:t>
            </w:r>
          </w:p>
        </w:tc>
        <w:tc>
          <w:tcPr>
            <w:tcW w:w="2373" w:type="dxa"/>
            <w:vAlign w:val="center"/>
          </w:tcPr>
          <w:p w14:paraId="52967A24">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5000元/</w:t>
            </w:r>
            <w:r>
              <w:rPr>
                <w:rFonts w:hint="eastAsia" w:ascii="仿宋" w:hAnsi="仿宋" w:eastAsia="仿宋" w:cs="仿宋"/>
                <w:color w:val="auto"/>
                <w:sz w:val="24"/>
                <w:szCs w:val="24"/>
                <w:highlight w:val="none"/>
                <w:lang w:val="en-US" w:eastAsia="zh-CN"/>
              </w:rPr>
              <w:t>阶段</w:t>
            </w:r>
          </w:p>
        </w:tc>
      </w:tr>
      <w:tr w14:paraId="4725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60" w:type="dxa"/>
            <w:vMerge w:val="continue"/>
            <w:vAlign w:val="center"/>
          </w:tcPr>
          <w:p w14:paraId="71B06902">
            <w:pPr>
              <w:jc w:val="center"/>
              <w:rPr>
                <w:rFonts w:hint="eastAsia" w:ascii="仿宋" w:hAnsi="仿宋" w:eastAsia="仿宋" w:cs="仿宋"/>
                <w:color w:val="auto"/>
                <w:sz w:val="24"/>
                <w:szCs w:val="24"/>
                <w:highlight w:val="none"/>
              </w:rPr>
            </w:pPr>
          </w:p>
        </w:tc>
        <w:tc>
          <w:tcPr>
            <w:tcW w:w="1528" w:type="dxa"/>
            <w:vMerge w:val="continue"/>
            <w:vAlign w:val="center"/>
          </w:tcPr>
          <w:p w14:paraId="7846B489">
            <w:pPr>
              <w:rPr>
                <w:rFonts w:hint="eastAsia" w:ascii="仿宋" w:hAnsi="仿宋" w:eastAsia="仿宋" w:cs="仿宋"/>
                <w:color w:val="auto"/>
                <w:sz w:val="24"/>
                <w:szCs w:val="24"/>
                <w:highlight w:val="none"/>
                <w:lang w:bidi="zh-CN"/>
              </w:rPr>
            </w:pPr>
          </w:p>
        </w:tc>
        <w:tc>
          <w:tcPr>
            <w:tcW w:w="4679" w:type="dxa"/>
            <w:vAlign w:val="center"/>
          </w:tcPr>
          <w:p w14:paraId="1872602B">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5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（不含）-10</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（含）</w:t>
            </w:r>
          </w:p>
        </w:tc>
        <w:tc>
          <w:tcPr>
            <w:tcW w:w="2373" w:type="dxa"/>
            <w:vAlign w:val="center"/>
          </w:tcPr>
          <w:p w14:paraId="74F4951F">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10000元/</w:t>
            </w:r>
            <w:r>
              <w:rPr>
                <w:rFonts w:hint="eastAsia" w:ascii="仿宋" w:hAnsi="仿宋" w:eastAsia="仿宋" w:cs="仿宋"/>
                <w:color w:val="auto"/>
                <w:sz w:val="24"/>
                <w:szCs w:val="24"/>
                <w:highlight w:val="none"/>
                <w:lang w:val="en-US" w:eastAsia="zh-CN"/>
              </w:rPr>
              <w:t>阶段</w:t>
            </w:r>
          </w:p>
        </w:tc>
      </w:tr>
      <w:tr w14:paraId="3DC1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0" w:type="dxa"/>
            <w:vMerge w:val="continue"/>
            <w:vAlign w:val="center"/>
          </w:tcPr>
          <w:p w14:paraId="209C9A25">
            <w:pPr>
              <w:jc w:val="center"/>
              <w:rPr>
                <w:rFonts w:hint="eastAsia" w:ascii="仿宋" w:hAnsi="仿宋" w:eastAsia="仿宋" w:cs="仿宋"/>
                <w:color w:val="auto"/>
                <w:sz w:val="24"/>
                <w:szCs w:val="24"/>
                <w:highlight w:val="none"/>
              </w:rPr>
            </w:pPr>
          </w:p>
        </w:tc>
        <w:tc>
          <w:tcPr>
            <w:tcW w:w="1528" w:type="dxa"/>
            <w:vMerge w:val="continue"/>
            <w:vAlign w:val="center"/>
          </w:tcPr>
          <w:p w14:paraId="36850F9B">
            <w:pPr>
              <w:rPr>
                <w:rFonts w:hint="eastAsia" w:ascii="仿宋" w:hAnsi="仿宋" w:eastAsia="仿宋" w:cs="仿宋"/>
                <w:color w:val="auto"/>
                <w:sz w:val="24"/>
                <w:szCs w:val="24"/>
                <w:highlight w:val="none"/>
                <w:lang w:bidi="zh-CN"/>
              </w:rPr>
            </w:pPr>
          </w:p>
        </w:tc>
        <w:tc>
          <w:tcPr>
            <w:tcW w:w="4679" w:type="dxa"/>
            <w:vAlign w:val="center"/>
          </w:tcPr>
          <w:p w14:paraId="68321A95">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10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 xml:space="preserve">（不含）-50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 xml:space="preserve">（含） </w:t>
            </w:r>
          </w:p>
        </w:tc>
        <w:tc>
          <w:tcPr>
            <w:tcW w:w="2373" w:type="dxa"/>
            <w:vAlign w:val="center"/>
          </w:tcPr>
          <w:p w14:paraId="709B496C">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30000元/</w:t>
            </w:r>
            <w:r>
              <w:rPr>
                <w:rFonts w:hint="eastAsia" w:ascii="仿宋" w:hAnsi="仿宋" w:eastAsia="仿宋" w:cs="仿宋"/>
                <w:color w:val="auto"/>
                <w:sz w:val="24"/>
                <w:szCs w:val="24"/>
                <w:highlight w:val="none"/>
                <w:lang w:val="en-US" w:eastAsia="zh-CN"/>
              </w:rPr>
              <w:t>阶段</w:t>
            </w:r>
          </w:p>
        </w:tc>
      </w:tr>
      <w:tr w14:paraId="293D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0" w:type="dxa"/>
            <w:vMerge w:val="continue"/>
            <w:vAlign w:val="center"/>
          </w:tcPr>
          <w:p w14:paraId="25574CDF">
            <w:pPr>
              <w:jc w:val="center"/>
              <w:rPr>
                <w:rFonts w:hint="eastAsia" w:ascii="仿宋" w:hAnsi="仿宋" w:eastAsia="仿宋" w:cs="仿宋"/>
                <w:color w:val="auto"/>
                <w:sz w:val="24"/>
                <w:szCs w:val="24"/>
                <w:highlight w:val="none"/>
              </w:rPr>
            </w:pPr>
          </w:p>
        </w:tc>
        <w:tc>
          <w:tcPr>
            <w:tcW w:w="1528" w:type="dxa"/>
            <w:vMerge w:val="continue"/>
            <w:vAlign w:val="center"/>
          </w:tcPr>
          <w:p w14:paraId="5B4487B2">
            <w:pPr>
              <w:rPr>
                <w:rFonts w:hint="eastAsia" w:ascii="仿宋" w:hAnsi="仿宋" w:eastAsia="仿宋" w:cs="仿宋"/>
                <w:color w:val="auto"/>
                <w:sz w:val="24"/>
                <w:szCs w:val="24"/>
                <w:highlight w:val="none"/>
                <w:lang w:bidi="zh-CN"/>
              </w:rPr>
            </w:pPr>
          </w:p>
        </w:tc>
        <w:tc>
          <w:tcPr>
            <w:tcW w:w="4679" w:type="dxa"/>
            <w:vAlign w:val="center"/>
          </w:tcPr>
          <w:p w14:paraId="63EE20CD">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50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 xml:space="preserve">（不含）-100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（含）</w:t>
            </w:r>
          </w:p>
        </w:tc>
        <w:tc>
          <w:tcPr>
            <w:tcW w:w="2373" w:type="dxa"/>
            <w:vAlign w:val="center"/>
          </w:tcPr>
          <w:p w14:paraId="6FAD1258">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50000元/</w:t>
            </w:r>
            <w:r>
              <w:rPr>
                <w:rFonts w:hint="eastAsia" w:ascii="仿宋" w:hAnsi="仿宋" w:eastAsia="仿宋" w:cs="仿宋"/>
                <w:color w:val="auto"/>
                <w:sz w:val="24"/>
                <w:szCs w:val="24"/>
                <w:highlight w:val="none"/>
                <w:lang w:val="en-US" w:eastAsia="zh-CN"/>
              </w:rPr>
              <w:t>阶段</w:t>
            </w:r>
          </w:p>
        </w:tc>
      </w:tr>
      <w:tr w14:paraId="2E63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0" w:type="dxa"/>
            <w:vMerge w:val="continue"/>
            <w:vAlign w:val="center"/>
          </w:tcPr>
          <w:p w14:paraId="40DA3B30">
            <w:pPr>
              <w:jc w:val="center"/>
              <w:rPr>
                <w:rFonts w:hint="eastAsia" w:ascii="仿宋" w:hAnsi="仿宋" w:eastAsia="仿宋" w:cs="仿宋"/>
                <w:color w:val="auto"/>
                <w:sz w:val="24"/>
                <w:szCs w:val="24"/>
                <w:highlight w:val="none"/>
              </w:rPr>
            </w:pPr>
          </w:p>
        </w:tc>
        <w:tc>
          <w:tcPr>
            <w:tcW w:w="1528" w:type="dxa"/>
            <w:vMerge w:val="continue"/>
            <w:vAlign w:val="center"/>
          </w:tcPr>
          <w:p w14:paraId="798B7527">
            <w:pPr>
              <w:rPr>
                <w:rFonts w:hint="eastAsia" w:ascii="仿宋" w:hAnsi="仿宋" w:eastAsia="仿宋" w:cs="仿宋"/>
                <w:color w:val="auto"/>
                <w:sz w:val="24"/>
                <w:szCs w:val="24"/>
                <w:highlight w:val="none"/>
                <w:lang w:bidi="zh-CN"/>
              </w:rPr>
            </w:pPr>
          </w:p>
        </w:tc>
        <w:tc>
          <w:tcPr>
            <w:tcW w:w="4679" w:type="dxa"/>
            <w:vAlign w:val="center"/>
          </w:tcPr>
          <w:p w14:paraId="19D71259">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100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 xml:space="preserve">（不含）-200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（含）</w:t>
            </w:r>
          </w:p>
        </w:tc>
        <w:tc>
          <w:tcPr>
            <w:tcW w:w="2373" w:type="dxa"/>
            <w:vAlign w:val="center"/>
          </w:tcPr>
          <w:p w14:paraId="488AA9C2">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80000元/</w:t>
            </w:r>
            <w:r>
              <w:rPr>
                <w:rFonts w:hint="eastAsia" w:ascii="仿宋" w:hAnsi="仿宋" w:eastAsia="仿宋" w:cs="仿宋"/>
                <w:color w:val="auto"/>
                <w:sz w:val="24"/>
                <w:szCs w:val="24"/>
                <w:highlight w:val="none"/>
                <w:lang w:val="en-US" w:eastAsia="zh-CN"/>
              </w:rPr>
              <w:t>阶段</w:t>
            </w:r>
          </w:p>
        </w:tc>
      </w:tr>
      <w:tr w14:paraId="0022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60" w:type="dxa"/>
            <w:vMerge w:val="continue"/>
            <w:vAlign w:val="center"/>
          </w:tcPr>
          <w:p w14:paraId="70A36E0C">
            <w:pPr>
              <w:jc w:val="center"/>
              <w:rPr>
                <w:rFonts w:hint="eastAsia" w:ascii="仿宋" w:hAnsi="仿宋" w:eastAsia="仿宋" w:cs="仿宋"/>
                <w:color w:val="auto"/>
                <w:sz w:val="24"/>
                <w:szCs w:val="24"/>
                <w:highlight w:val="none"/>
              </w:rPr>
            </w:pPr>
          </w:p>
        </w:tc>
        <w:tc>
          <w:tcPr>
            <w:tcW w:w="1528" w:type="dxa"/>
            <w:vMerge w:val="continue"/>
            <w:vAlign w:val="center"/>
          </w:tcPr>
          <w:p w14:paraId="0046A807">
            <w:pPr>
              <w:rPr>
                <w:rFonts w:hint="eastAsia" w:ascii="仿宋" w:hAnsi="仿宋" w:eastAsia="仿宋" w:cs="仿宋"/>
                <w:color w:val="auto"/>
                <w:sz w:val="24"/>
                <w:szCs w:val="24"/>
                <w:highlight w:val="none"/>
                <w:lang w:bidi="zh-CN"/>
              </w:rPr>
            </w:pPr>
          </w:p>
        </w:tc>
        <w:tc>
          <w:tcPr>
            <w:tcW w:w="4679" w:type="dxa"/>
            <w:vAlign w:val="center"/>
          </w:tcPr>
          <w:p w14:paraId="5054A713">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200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（不含）-500</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（含）</w:t>
            </w:r>
          </w:p>
        </w:tc>
        <w:tc>
          <w:tcPr>
            <w:tcW w:w="2373" w:type="dxa"/>
            <w:vAlign w:val="center"/>
          </w:tcPr>
          <w:p w14:paraId="169E7063">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120000元/</w:t>
            </w:r>
            <w:r>
              <w:rPr>
                <w:rFonts w:hint="eastAsia" w:ascii="仿宋" w:hAnsi="仿宋" w:eastAsia="仿宋" w:cs="仿宋"/>
                <w:color w:val="auto"/>
                <w:sz w:val="24"/>
                <w:szCs w:val="24"/>
                <w:highlight w:val="none"/>
                <w:lang w:val="en-US" w:eastAsia="zh-CN"/>
              </w:rPr>
              <w:t>阶段</w:t>
            </w:r>
          </w:p>
        </w:tc>
      </w:tr>
      <w:tr w14:paraId="1E78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60" w:type="dxa"/>
            <w:vMerge w:val="continue"/>
            <w:vAlign w:val="center"/>
          </w:tcPr>
          <w:p w14:paraId="6A06C913">
            <w:pPr>
              <w:jc w:val="center"/>
              <w:rPr>
                <w:rFonts w:hint="eastAsia" w:ascii="仿宋" w:hAnsi="仿宋" w:eastAsia="仿宋" w:cs="仿宋"/>
                <w:color w:val="auto"/>
                <w:sz w:val="24"/>
                <w:szCs w:val="24"/>
                <w:highlight w:val="none"/>
              </w:rPr>
            </w:pPr>
          </w:p>
        </w:tc>
        <w:tc>
          <w:tcPr>
            <w:tcW w:w="1528" w:type="dxa"/>
            <w:vMerge w:val="continue"/>
            <w:vAlign w:val="center"/>
          </w:tcPr>
          <w:p w14:paraId="09C2EE8A">
            <w:pPr>
              <w:rPr>
                <w:rFonts w:hint="eastAsia" w:ascii="仿宋" w:hAnsi="仿宋" w:eastAsia="仿宋" w:cs="仿宋"/>
                <w:color w:val="auto"/>
                <w:sz w:val="24"/>
                <w:szCs w:val="24"/>
                <w:highlight w:val="none"/>
                <w:lang w:bidi="zh-CN"/>
              </w:rPr>
            </w:pPr>
          </w:p>
        </w:tc>
        <w:tc>
          <w:tcPr>
            <w:tcW w:w="4679" w:type="dxa"/>
            <w:vAlign w:val="center"/>
          </w:tcPr>
          <w:p w14:paraId="757D9098">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 xml:space="preserve">500 </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（不含）-1000</w:t>
            </w:r>
            <w:r>
              <w:rPr>
                <w:rFonts w:hint="eastAsia" w:ascii="仿宋" w:hAnsi="仿宋" w:eastAsia="仿宋" w:cs="仿宋"/>
                <w:color w:val="auto"/>
                <w:sz w:val="24"/>
                <w:szCs w:val="24"/>
                <w:highlight w:val="none"/>
                <w:lang w:val="zh-CN" w:bidi="zh-CN"/>
              </w:rPr>
              <w:t>万元</w:t>
            </w:r>
            <w:r>
              <w:rPr>
                <w:rFonts w:hint="eastAsia" w:ascii="仿宋" w:hAnsi="仿宋" w:eastAsia="仿宋" w:cs="仿宋"/>
                <w:color w:val="auto"/>
                <w:sz w:val="24"/>
                <w:szCs w:val="24"/>
                <w:highlight w:val="none"/>
                <w:lang w:bidi="zh-CN"/>
              </w:rPr>
              <w:t>（含）</w:t>
            </w:r>
          </w:p>
        </w:tc>
        <w:tc>
          <w:tcPr>
            <w:tcW w:w="2373" w:type="dxa"/>
            <w:vAlign w:val="center"/>
          </w:tcPr>
          <w:p w14:paraId="06450AEF">
            <w:pPr>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bidi="zh-CN"/>
              </w:rPr>
              <w:t>180000元/</w:t>
            </w:r>
            <w:r>
              <w:rPr>
                <w:rFonts w:hint="eastAsia" w:ascii="仿宋" w:hAnsi="仿宋" w:eastAsia="仿宋" w:cs="仿宋"/>
                <w:color w:val="auto"/>
                <w:sz w:val="24"/>
                <w:szCs w:val="24"/>
                <w:highlight w:val="none"/>
                <w:lang w:val="en-US" w:eastAsia="zh-CN"/>
              </w:rPr>
              <w:t>阶段</w:t>
            </w:r>
          </w:p>
        </w:tc>
      </w:tr>
    </w:tbl>
    <w:p w14:paraId="756C692D">
      <w:pPr>
        <w:pStyle w:val="22"/>
        <w:spacing w:line="360" w:lineRule="auto"/>
        <w:ind w:firstLine="480" w:firstLineChars="200"/>
        <w:rPr>
          <w:rFonts w:hint="eastAsia" w:ascii="仿宋" w:hAnsi="仿宋" w:eastAsia="仿宋" w:cs="仿宋"/>
          <w:snapToGrid w:val="0"/>
          <w:color w:val="auto"/>
          <w:sz w:val="24"/>
          <w:highlight w:val="none"/>
        </w:rPr>
      </w:pPr>
    </w:p>
    <w:p w14:paraId="17EB1429">
      <w:pPr>
        <w:pStyle w:val="22"/>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注：</w:t>
      </w:r>
    </w:p>
    <w:p w14:paraId="4A3E6577">
      <w:pPr>
        <w:pStyle w:val="22"/>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1.报价要求：单价报价高于限价的按无效响应处理。</w:t>
      </w:r>
    </w:p>
    <w:p w14:paraId="4E830929">
      <w:pPr>
        <w:pStyle w:val="22"/>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2.报价应是最终用户验收合格后的总价，包括服务费、税费、交通费、人工费等费用和完成本项目采购文件规定的其它全部费用。</w:t>
      </w:r>
    </w:p>
    <w:p w14:paraId="52AA1CC5">
      <w:pPr>
        <w:pStyle w:val="22"/>
        <w:spacing w:line="360" w:lineRule="auto"/>
        <w:ind w:firstLine="480" w:firstLineChars="200"/>
        <w:rPr>
          <w:rFonts w:ascii="仿宋" w:hAnsi="仿宋" w:eastAsia="仿宋" w:cs="仿宋"/>
          <w:snapToGrid w:val="0"/>
          <w:color w:val="auto"/>
          <w:sz w:val="24"/>
          <w:highlight w:val="none"/>
          <w:lang w:val="zh-CN"/>
        </w:rPr>
      </w:pPr>
      <w:r>
        <w:rPr>
          <w:rFonts w:hint="eastAsia" w:ascii="仿宋" w:hAnsi="仿宋" w:eastAsia="仿宋" w:cs="仿宋"/>
          <w:snapToGrid w:val="0"/>
          <w:color w:val="auto"/>
          <w:sz w:val="24"/>
          <w:highlight w:val="none"/>
        </w:rPr>
        <w:t>3.诉讼代理</w:t>
      </w:r>
      <w:r>
        <w:rPr>
          <w:rFonts w:hint="eastAsia" w:ascii="仿宋" w:hAnsi="仿宋" w:eastAsia="仿宋" w:cs="仿宋"/>
          <w:snapToGrid w:val="0"/>
          <w:color w:val="auto"/>
          <w:sz w:val="24"/>
          <w:highlight w:val="none"/>
          <w:lang w:val="zh-CN"/>
        </w:rPr>
        <w:t>服务：</w:t>
      </w:r>
      <w:r>
        <w:rPr>
          <w:rFonts w:hint="eastAsia" w:ascii="仿宋" w:hAnsi="仿宋" w:eastAsia="仿宋" w:cs="仿宋"/>
          <w:snapToGrid w:val="0"/>
          <w:color w:val="auto"/>
          <w:sz w:val="24"/>
          <w:highlight w:val="none"/>
        </w:rPr>
        <w:t>按单价限价作为基数，供应商以统一折扣进行报价（针对每项服务报价只允许报一个统一折扣），即最高限价为10元，供应商统一折扣报价为：80%。结算时按8元进行结算。</w:t>
      </w:r>
      <w:r>
        <w:rPr>
          <w:rFonts w:hint="eastAsia" w:ascii="仿宋" w:hAnsi="仿宋" w:eastAsia="仿宋" w:cs="仿宋"/>
          <w:snapToGrid w:val="0"/>
          <w:color w:val="auto"/>
          <w:sz w:val="24"/>
          <w:highlight w:val="none"/>
          <w:lang w:val="zh-CN"/>
        </w:rPr>
        <w:t>诉讼代理服务以实际结算数量为准。</w:t>
      </w:r>
    </w:p>
    <w:p w14:paraId="0DE2C155">
      <w:pPr>
        <w:pStyle w:val="22"/>
        <w:spacing w:line="360" w:lineRule="auto"/>
        <w:ind w:firstLine="482" w:firstLineChars="200"/>
        <w:rPr>
          <w:rFonts w:hint="eastAsia" w:ascii="仿宋" w:hAnsi="仿宋" w:eastAsia="仿宋" w:cs="仿宋"/>
          <w:snapToGrid w:val="0"/>
          <w:color w:val="auto"/>
          <w:sz w:val="24"/>
          <w:highlight w:val="none"/>
        </w:rPr>
      </w:pPr>
      <w:r>
        <w:rPr>
          <w:rFonts w:hint="eastAsia" w:ascii="仿宋" w:hAnsi="仿宋" w:eastAsia="仿宋" w:cs="仿宋"/>
          <w:b/>
          <w:bCs/>
          <w:snapToGrid w:val="0"/>
          <w:color w:val="auto"/>
          <w:sz w:val="24"/>
          <w:highlight w:val="none"/>
          <w:lang w:bidi="zh-CN"/>
        </w:rPr>
        <w:t>4.</w:t>
      </w:r>
      <w:r>
        <w:rPr>
          <w:rFonts w:hint="eastAsia" w:ascii="仿宋" w:hAnsi="仿宋" w:eastAsia="仿宋" w:cs="仿宋"/>
          <w:b/>
          <w:bCs/>
          <w:snapToGrid w:val="0"/>
          <w:color w:val="auto"/>
          <w:sz w:val="24"/>
          <w:highlight w:val="none"/>
          <w:lang w:val="zh-CN" w:bidi="zh-CN"/>
        </w:rPr>
        <w:t>诉讼代理服务费</w:t>
      </w:r>
      <w:r>
        <w:rPr>
          <w:rFonts w:hint="eastAsia" w:ascii="仿宋" w:hAnsi="仿宋" w:eastAsia="仿宋" w:cs="仿宋"/>
          <w:b/>
          <w:bCs/>
          <w:snapToGrid w:val="0"/>
          <w:color w:val="auto"/>
          <w:sz w:val="24"/>
          <w:highlight w:val="none"/>
          <w:lang w:val="en-US" w:bidi="zh-CN"/>
        </w:rPr>
        <w:t>为</w:t>
      </w:r>
      <w:r>
        <w:rPr>
          <w:rFonts w:hint="eastAsia" w:ascii="仿宋" w:hAnsi="仿宋" w:eastAsia="仿宋" w:cs="仿宋"/>
          <w:b/>
          <w:bCs/>
          <w:snapToGrid w:val="0"/>
          <w:color w:val="auto"/>
          <w:sz w:val="24"/>
          <w:highlight w:val="none"/>
          <w:lang w:val="zh-CN" w:bidi="zh-CN"/>
        </w:rPr>
        <w:t>该案件一审（</w:t>
      </w:r>
      <w:r>
        <w:rPr>
          <w:rFonts w:hint="eastAsia" w:ascii="仿宋" w:hAnsi="仿宋" w:eastAsia="仿宋" w:cs="仿宋"/>
          <w:b/>
          <w:bCs/>
          <w:snapToGrid w:val="0"/>
          <w:color w:val="auto"/>
          <w:sz w:val="24"/>
          <w:highlight w:val="none"/>
          <w:lang w:val="en-US" w:bidi="zh-CN"/>
        </w:rPr>
        <w:t>或仲裁）阶段报价，</w:t>
      </w:r>
      <w:r>
        <w:rPr>
          <w:rFonts w:hint="eastAsia" w:ascii="仿宋" w:hAnsi="仿宋" w:eastAsia="仿宋" w:cs="仿宋"/>
          <w:b/>
          <w:bCs/>
          <w:snapToGrid w:val="0"/>
          <w:color w:val="auto"/>
          <w:sz w:val="24"/>
          <w:highlight w:val="none"/>
          <w:lang w:val="zh-CN" w:bidi="zh-CN"/>
        </w:rPr>
        <w:t>二审、</w:t>
      </w:r>
      <w:r>
        <w:rPr>
          <w:rFonts w:hint="eastAsia" w:ascii="仿宋" w:hAnsi="仿宋" w:eastAsia="仿宋" w:cs="仿宋"/>
          <w:b/>
          <w:bCs/>
          <w:snapToGrid w:val="0"/>
          <w:color w:val="auto"/>
          <w:sz w:val="24"/>
          <w:highlight w:val="none"/>
          <w:lang w:val="en-US" w:bidi="zh-CN"/>
        </w:rPr>
        <w:t>执行阶段实际发生后再分别按一审实收</w:t>
      </w:r>
      <w:r>
        <w:rPr>
          <w:rFonts w:hint="eastAsia" w:ascii="仿宋" w:hAnsi="仿宋" w:eastAsia="仿宋" w:cs="仿宋"/>
          <w:b/>
          <w:bCs/>
          <w:snapToGrid w:val="0"/>
          <w:color w:val="auto"/>
          <w:sz w:val="24"/>
          <w:highlight w:val="none"/>
          <w:lang w:val="zh-CN" w:bidi="zh-CN"/>
        </w:rPr>
        <w:t>诉讼代理服务费</w:t>
      </w:r>
      <w:r>
        <w:rPr>
          <w:rFonts w:hint="eastAsia" w:ascii="仿宋" w:hAnsi="仿宋" w:eastAsia="仿宋" w:cs="仿宋"/>
          <w:b/>
          <w:bCs/>
          <w:snapToGrid w:val="0"/>
          <w:color w:val="auto"/>
          <w:sz w:val="24"/>
          <w:highlight w:val="none"/>
          <w:lang w:val="en-US" w:bidi="zh-CN"/>
        </w:rPr>
        <w:t>的一半收取</w:t>
      </w:r>
      <w:r>
        <w:rPr>
          <w:rFonts w:hint="eastAsia" w:ascii="仿宋" w:hAnsi="仿宋" w:eastAsia="仿宋" w:cs="仿宋"/>
          <w:b/>
          <w:bCs/>
          <w:snapToGrid w:val="0"/>
          <w:color w:val="auto"/>
          <w:sz w:val="24"/>
          <w:highlight w:val="none"/>
          <w:lang w:val="zh-CN" w:bidi="zh-CN"/>
        </w:rPr>
        <w:t>。</w:t>
      </w:r>
    </w:p>
    <w:p w14:paraId="692ED239">
      <w:pPr>
        <w:pStyle w:val="22"/>
        <w:spacing w:line="360" w:lineRule="auto"/>
        <w:ind w:firstLine="480" w:firstLineChars="200"/>
        <w:rPr>
          <w:rFonts w:hint="eastAsia" w:ascii="仿宋" w:hAnsi="仿宋" w:eastAsia="仿宋" w:cs="仿宋"/>
          <w:b/>
          <w:bCs/>
          <w:snapToGrid w:val="0"/>
          <w:color w:val="auto"/>
          <w:sz w:val="24"/>
          <w:highlight w:val="none"/>
          <w:lang w:val="zh-CN" w:bidi="zh-CN"/>
        </w:rPr>
      </w:pPr>
      <w:r>
        <w:rPr>
          <w:rFonts w:hint="eastAsia" w:ascii="仿宋" w:hAnsi="仿宋" w:eastAsia="仿宋" w:cs="仿宋"/>
          <w:snapToGrid w:val="0"/>
          <w:color w:val="auto"/>
          <w:sz w:val="24"/>
          <w:highlight w:val="none"/>
          <w:lang w:bidi="zh-CN"/>
        </w:rPr>
        <w:t>5、全年</w:t>
      </w:r>
      <w:r>
        <w:rPr>
          <w:rFonts w:hint="eastAsia" w:ascii="仿宋" w:hAnsi="仿宋" w:eastAsia="仿宋" w:cs="仿宋"/>
          <w:color w:val="auto"/>
          <w:sz w:val="24"/>
          <w:highlight w:val="none"/>
          <w:lang w:val="zh-CN" w:bidi="zh-CN"/>
        </w:rPr>
        <w:t>日常法律服务加</w:t>
      </w:r>
      <w:r>
        <w:rPr>
          <w:rFonts w:hint="eastAsia" w:ascii="仿宋" w:hAnsi="仿宋" w:eastAsia="仿宋" w:cs="仿宋"/>
          <w:color w:val="auto"/>
          <w:sz w:val="24"/>
          <w:highlight w:val="none"/>
          <w:lang w:bidi="zh-CN"/>
        </w:rPr>
        <w:t>诉讼代理</w:t>
      </w:r>
      <w:r>
        <w:rPr>
          <w:rFonts w:hint="eastAsia" w:ascii="仿宋" w:hAnsi="仿宋" w:eastAsia="仿宋" w:cs="仿宋"/>
          <w:color w:val="auto"/>
          <w:sz w:val="24"/>
          <w:highlight w:val="none"/>
          <w:lang w:val="zh-CN" w:bidi="zh-CN"/>
        </w:rPr>
        <w:t>服务费用最终结算总价</w:t>
      </w:r>
      <w:r>
        <w:rPr>
          <w:rFonts w:hint="eastAsia" w:ascii="仿宋" w:hAnsi="仿宋" w:eastAsia="仿宋" w:cs="仿宋"/>
          <w:color w:val="auto"/>
          <w:sz w:val="24"/>
          <w:highlight w:val="none"/>
          <w:lang w:bidi="zh-CN"/>
        </w:rPr>
        <w:t>小于30万。</w:t>
      </w:r>
    </w:p>
    <w:p w14:paraId="433AD32F">
      <w:pPr>
        <w:keepNext/>
        <w:keepLines/>
        <w:spacing w:before="120" w:after="120" w:line="360" w:lineRule="auto"/>
        <w:ind w:firstLine="482" w:firstLineChars="200"/>
        <w:outlineLvl w:val="2"/>
        <w:rPr>
          <w:rStyle w:val="27"/>
          <w:rFonts w:ascii="仿宋" w:hAnsi="仿宋" w:eastAsia="仿宋" w:cs="仿宋"/>
          <w:color w:val="auto"/>
          <w:sz w:val="24"/>
          <w:szCs w:val="24"/>
          <w:highlight w:val="none"/>
          <w:lang w:bidi="zh-CN"/>
        </w:rPr>
      </w:pPr>
      <w:r>
        <w:rPr>
          <w:rStyle w:val="27"/>
          <w:rFonts w:hint="eastAsia" w:ascii="仿宋" w:hAnsi="仿宋" w:eastAsia="仿宋" w:cs="仿宋"/>
          <w:color w:val="auto"/>
          <w:sz w:val="24"/>
          <w:szCs w:val="24"/>
          <w:highlight w:val="none"/>
          <w:lang w:bidi="zh-CN"/>
        </w:rPr>
        <w:t>（四）付款方法和条件</w:t>
      </w:r>
    </w:p>
    <w:p w14:paraId="4821ABB5">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年度合同生效且采购人收到中选人真实有效、合法等额的发票后30个工作日内支付法律顾问费。</w:t>
      </w:r>
    </w:p>
    <w:p w14:paraId="631475D0">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2、个案代理费为应诉委托关系成立且顾问单位向采购人提供符合要求的支付文件和票据后30个工作日内支付。</w:t>
      </w:r>
    </w:p>
    <w:p w14:paraId="616B197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注：（1）遴选申请人未按遴选人要求提供或迟延提供发票及相关支付凭证材料，则遴选人有权延迟或拒绝支付合同相应款项且不承担任何违约责任。</w:t>
      </w:r>
    </w:p>
    <w:p w14:paraId="19A9A63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遴选申请人变更收款账户的，应当在变更后1个工作日内书面通知遴选人，因遴选申请人未及时通知导致的不利后果，由遴选申请人自行承担。在变更通知到达遴选人前，遴选人按原账户信息进行价款支付的，视为已完成支付义务。</w:t>
      </w:r>
    </w:p>
    <w:p w14:paraId="5FA4ADF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（3）若因财政年终决算关账或财政资金未下达等客观原因导致遴选人未按合同约定支付相应款项的，不视为遴选人违约，遴选人不承担任何违约责任。</w:t>
      </w:r>
    </w:p>
    <w:p w14:paraId="2386FC89">
      <w:pPr>
        <w:keepNext/>
        <w:keepLines/>
        <w:spacing w:before="120" w:after="120" w:line="360" w:lineRule="auto"/>
        <w:ind w:firstLine="482" w:firstLineChars="200"/>
        <w:outlineLvl w:val="2"/>
        <w:rPr>
          <w:rStyle w:val="27"/>
          <w:rFonts w:ascii="仿宋" w:hAnsi="仿宋" w:eastAsia="仿宋" w:cs="仿宋"/>
          <w:color w:val="auto"/>
          <w:sz w:val="24"/>
          <w:szCs w:val="24"/>
          <w:highlight w:val="none"/>
          <w:lang w:bidi="zh-CN"/>
        </w:rPr>
      </w:pPr>
      <w:r>
        <w:rPr>
          <w:rStyle w:val="27"/>
          <w:rFonts w:hint="eastAsia" w:ascii="仿宋" w:hAnsi="仿宋" w:eastAsia="仿宋" w:cs="仿宋"/>
          <w:color w:val="auto"/>
          <w:sz w:val="24"/>
          <w:szCs w:val="24"/>
          <w:highlight w:val="none"/>
          <w:lang w:bidi="zh-CN"/>
        </w:rPr>
        <w:t>（五）履约验收要求</w:t>
      </w:r>
    </w:p>
    <w:p w14:paraId="3FCC69C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1、验收主体：采购人</w:t>
      </w:r>
    </w:p>
    <w:p w14:paraId="2848941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2、验收时间：合同履约结束前15天完成验收。</w:t>
      </w:r>
    </w:p>
    <w:p w14:paraId="1C965B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3、验收方式: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单位内部验收</w:t>
      </w:r>
    </w:p>
    <w:p w14:paraId="7134F21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4、验收程序: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一次性验收</w:t>
      </w:r>
    </w:p>
    <w:p w14:paraId="78E0E19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验收内容和验收标准：以遴选文件以及中选人的遴选申请文件为准，如有不一致处，在不改变实质性要求的基础上，以双方共同确认的为准。未尽事宜，遴选人参照《财政部关于进一步加强政府采购需求和履约验收管理的指导意见》（财库〔2016〕205号）的要求进行验收。</w:t>
      </w:r>
    </w:p>
    <w:p w14:paraId="0AAE0F0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C5FB593">
      <w:pPr>
        <w:pStyle w:val="3"/>
        <w:jc w:val="center"/>
        <w:rPr>
          <w:rFonts w:ascii="仿宋" w:hAnsi="仿宋" w:eastAsia="仿宋" w:cs="仿宋"/>
          <w:bCs w:val="0"/>
          <w:color w:val="auto"/>
          <w:sz w:val="32"/>
          <w:szCs w:val="32"/>
          <w:highlight w:val="none"/>
        </w:rPr>
      </w:pPr>
      <w:bookmarkStart w:id="11" w:name="_Toc66971936"/>
      <w:bookmarkStart w:id="12" w:name="_Toc69323340"/>
      <w:r>
        <w:rPr>
          <w:rFonts w:hint="eastAsia" w:ascii="仿宋" w:hAnsi="仿宋" w:eastAsia="仿宋" w:cs="仿宋"/>
          <w:bCs w:val="0"/>
          <w:color w:val="auto"/>
          <w:sz w:val="32"/>
          <w:szCs w:val="32"/>
          <w:highlight w:val="none"/>
        </w:rPr>
        <w:t>第五章 评审办法</w:t>
      </w:r>
      <w:bookmarkEnd w:id="11"/>
      <w:bookmarkEnd w:id="12"/>
    </w:p>
    <w:p w14:paraId="16F64A49">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1、总则</w:t>
      </w:r>
    </w:p>
    <w:p w14:paraId="69A5452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1.1遴选人将根据遴选特点组建评审委员会，采取综合评分法。</w:t>
      </w:r>
    </w:p>
    <w:p w14:paraId="3AB621F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评审工作应遵循公平、公正、科学及择优的原则，并以相同的评审程序和标准对待所有的遴选申请人。</w:t>
      </w:r>
    </w:p>
    <w:p w14:paraId="2C4EA85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 评审委员会按照遴选文件规定的评审方法和标准进行评审，并独立履行下列职责：</w:t>
      </w:r>
    </w:p>
    <w:p w14:paraId="2EB38F4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（1）审查遴选申请文件是否符合遴选文件要求，并作出评价；</w:t>
      </w:r>
    </w:p>
    <w:p w14:paraId="2884BC54">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（2）要求遴选申请人对遴选申请文件有关事项作出解释或者澄清；</w:t>
      </w:r>
    </w:p>
    <w:p w14:paraId="26D4EC6C">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（3）推荐中选候选人名单；</w:t>
      </w:r>
    </w:p>
    <w:p w14:paraId="1CE50D40">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（4）向遴选人或者有关部门报告非法干预评审工作的行为。</w:t>
      </w:r>
    </w:p>
    <w:p w14:paraId="76637375">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2、评审程序</w:t>
      </w:r>
    </w:p>
    <w:p w14:paraId="0F8D89C5">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2.1遴选申请文件初审。初审分为资格性检查和符合性检查。</w:t>
      </w:r>
    </w:p>
    <w:p w14:paraId="3916855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2.1.1资格性检查。依据法律法规和遴选文件的规定，对遴选申请文件中的第三章资格证明进行审查，以确定遴选申请人具备遴选资格。</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5F06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086537E">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821" w:type="dxa"/>
            <w:vAlign w:val="center"/>
          </w:tcPr>
          <w:p w14:paraId="5D251254">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资格性检查内容</w:t>
            </w:r>
          </w:p>
        </w:tc>
        <w:tc>
          <w:tcPr>
            <w:tcW w:w="1922" w:type="dxa"/>
            <w:vAlign w:val="center"/>
          </w:tcPr>
          <w:p w14:paraId="09FAA5CA">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通过/不通过</w:t>
            </w:r>
          </w:p>
        </w:tc>
      </w:tr>
      <w:tr w14:paraId="699D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B04AEC8">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27601B56">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具有独立承担民事责任的能力的证明材料</w:t>
            </w:r>
          </w:p>
        </w:tc>
        <w:tc>
          <w:tcPr>
            <w:tcW w:w="1922" w:type="dxa"/>
            <w:vAlign w:val="center"/>
          </w:tcPr>
          <w:p w14:paraId="6EBA281D">
            <w:pPr>
              <w:spacing w:before="80" w:after="80" w:line="360" w:lineRule="auto"/>
              <w:jc w:val="center"/>
              <w:rPr>
                <w:rFonts w:ascii="仿宋" w:hAnsi="仿宋" w:eastAsia="仿宋" w:cs="仿宋"/>
                <w:color w:val="auto"/>
                <w:sz w:val="24"/>
                <w:szCs w:val="24"/>
                <w:highlight w:val="none"/>
              </w:rPr>
            </w:pPr>
          </w:p>
        </w:tc>
      </w:tr>
      <w:tr w14:paraId="280F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F71C3E3">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4E2545C5">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具有良好的商业信誉和健全的财务会计制度的证明材料</w:t>
            </w:r>
          </w:p>
        </w:tc>
        <w:tc>
          <w:tcPr>
            <w:tcW w:w="1922" w:type="dxa"/>
            <w:vAlign w:val="center"/>
          </w:tcPr>
          <w:p w14:paraId="7AB0C4AE">
            <w:pPr>
              <w:spacing w:before="80" w:after="80" w:line="360" w:lineRule="auto"/>
              <w:jc w:val="center"/>
              <w:rPr>
                <w:rFonts w:ascii="仿宋" w:hAnsi="仿宋" w:eastAsia="仿宋" w:cs="仿宋"/>
                <w:color w:val="auto"/>
                <w:sz w:val="24"/>
                <w:szCs w:val="24"/>
                <w:highlight w:val="none"/>
              </w:rPr>
            </w:pPr>
          </w:p>
        </w:tc>
      </w:tr>
      <w:tr w14:paraId="0D5A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9A786D6">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1D2F18D0">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具有依法缴纳税收和社会保障资金的良好记录的证明材料</w:t>
            </w:r>
          </w:p>
        </w:tc>
        <w:tc>
          <w:tcPr>
            <w:tcW w:w="1922" w:type="dxa"/>
            <w:vAlign w:val="center"/>
          </w:tcPr>
          <w:p w14:paraId="39206C6C">
            <w:pPr>
              <w:spacing w:before="80" w:after="80" w:line="360" w:lineRule="auto"/>
              <w:jc w:val="center"/>
              <w:rPr>
                <w:rFonts w:ascii="仿宋" w:hAnsi="仿宋" w:eastAsia="仿宋" w:cs="仿宋"/>
                <w:color w:val="auto"/>
                <w:sz w:val="24"/>
                <w:szCs w:val="24"/>
                <w:highlight w:val="none"/>
              </w:rPr>
            </w:pPr>
          </w:p>
        </w:tc>
      </w:tr>
      <w:tr w14:paraId="03B7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FBF1941">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3B0E2889">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具备履行合同所必需的设备和专业技术能力的证明材料</w:t>
            </w:r>
          </w:p>
        </w:tc>
        <w:tc>
          <w:tcPr>
            <w:tcW w:w="1922" w:type="dxa"/>
            <w:vAlign w:val="center"/>
          </w:tcPr>
          <w:p w14:paraId="6BA71F75">
            <w:pPr>
              <w:spacing w:before="80" w:after="80" w:line="360" w:lineRule="auto"/>
              <w:jc w:val="center"/>
              <w:rPr>
                <w:rFonts w:ascii="仿宋" w:hAnsi="仿宋" w:eastAsia="仿宋" w:cs="仿宋"/>
                <w:color w:val="auto"/>
                <w:sz w:val="24"/>
                <w:szCs w:val="24"/>
                <w:highlight w:val="none"/>
              </w:rPr>
            </w:pPr>
          </w:p>
        </w:tc>
      </w:tr>
      <w:tr w14:paraId="3F9D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B05002D">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0E406FF1">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参加遴选活动前三年内在经营活动中没有重大违法记录的证明材料</w:t>
            </w:r>
          </w:p>
        </w:tc>
        <w:tc>
          <w:tcPr>
            <w:tcW w:w="1922" w:type="dxa"/>
            <w:vAlign w:val="center"/>
          </w:tcPr>
          <w:p w14:paraId="6DBF112F">
            <w:pPr>
              <w:spacing w:before="80" w:after="80" w:line="360" w:lineRule="auto"/>
              <w:jc w:val="center"/>
              <w:rPr>
                <w:rFonts w:ascii="仿宋" w:hAnsi="仿宋" w:eastAsia="仿宋" w:cs="仿宋"/>
                <w:color w:val="auto"/>
                <w:sz w:val="24"/>
                <w:szCs w:val="24"/>
                <w:highlight w:val="none"/>
              </w:rPr>
            </w:pPr>
          </w:p>
        </w:tc>
      </w:tr>
      <w:tr w14:paraId="613E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B67FF21">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3F7184D0">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遴选申请人还符合法律、行政法规规定的其他强制性条件</w:t>
            </w:r>
          </w:p>
        </w:tc>
        <w:tc>
          <w:tcPr>
            <w:tcW w:w="1922" w:type="dxa"/>
            <w:vAlign w:val="center"/>
          </w:tcPr>
          <w:p w14:paraId="49187EB6">
            <w:pPr>
              <w:spacing w:before="80" w:after="80" w:line="360" w:lineRule="auto"/>
              <w:jc w:val="center"/>
              <w:rPr>
                <w:rFonts w:ascii="仿宋" w:hAnsi="仿宋" w:eastAsia="仿宋" w:cs="仿宋"/>
                <w:color w:val="auto"/>
                <w:sz w:val="24"/>
                <w:szCs w:val="24"/>
                <w:highlight w:val="none"/>
              </w:rPr>
            </w:pPr>
          </w:p>
        </w:tc>
      </w:tr>
      <w:tr w14:paraId="13BC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048CD430">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25662755">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非法定代表人参与遴选并签署响应文件时，提供法定代表人授权书原件以及法定代表人和授权代表的身份证复印件</w:t>
            </w:r>
          </w:p>
        </w:tc>
        <w:tc>
          <w:tcPr>
            <w:tcW w:w="1922" w:type="dxa"/>
            <w:vAlign w:val="center"/>
          </w:tcPr>
          <w:p w14:paraId="16DCFC94">
            <w:pPr>
              <w:spacing w:before="80" w:after="80" w:line="360" w:lineRule="auto"/>
              <w:jc w:val="center"/>
              <w:rPr>
                <w:rFonts w:ascii="仿宋" w:hAnsi="仿宋" w:eastAsia="仿宋" w:cs="仿宋"/>
                <w:color w:val="auto"/>
                <w:sz w:val="24"/>
                <w:szCs w:val="24"/>
                <w:highlight w:val="none"/>
              </w:rPr>
            </w:pPr>
          </w:p>
        </w:tc>
      </w:tr>
      <w:tr w14:paraId="329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1448D35">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461A5883">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法定代表人直接参与遴选并签署响应文件时，提供法定代表人证明书原件和法定代表人身份证复印件</w:t>
            </w:r>
          </w:p>
        </w:tc>
        <w:tc>
          <w:tcPr>
            <w:tcW w:w="1922" w:type="dxa"/>
            <w:vAlign w:val="center"/>
          </w:tcPr>
          <w:p w14:paraId="7DE4692F">
            <w:pPr>
              <w:spacing w:before="80" w:after="80" w:line="360" w:lineRule="auto"/>
              <w:jc w:val="center"/>
              <w:rPr>
                <w:rFonts w:ascii="仿宋" w:hAnsi="仿宋" w:eastAsia="仿宋" w:cs="仿宋"/>
                <w:color w:val="auto"/>
                <w:sz w:val="24"/>
                <w:szCs w:val="24"/>
                <w:highlight w:val="none"/>
              </w:rPr>
            </w:pPr>
          </w:p>
        </w:tc>
      </w:tr>
      <w:tr w14:paraId="273B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8D1AE1A">
            <w:pPr>
              <w:pStyle w:val="28"/>
              <w:numPr>
                <w:ilvl w:val="0"/>
                <w:numId w:val="1"/>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60615459">
            <w:pPr>
              <w:spacing w:before="80" w:after="80"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参加本项目遴选响应的供应商须具有有效的律师事务所执业许可。（提供证书复印件）</w:t>
            </w:r>
          </w:p>
        </w:tc>
        <w:tc>
          <w:tcPr>
            <w:tcW w:w="1922" w:type="dxa"/>
            <w:vAlign w:val="center"/>
          </w:tcPr>
          <w:p w14:paraId="5B4B53F1">
            <w:pPr>
              <w:spacing w:before="80" w:after="80" w:line="360" w:lineRule="auto"/>
              <w:jc w:val="center"/>
              <w:rPr>
                <w:rFonts w:ascii="仿宋" w:hAnsi="仿宋" w:eastAsia="仿宋" w:cs="仿宋"/>
                <w:color w:val="auto"/>
                <w:sz w:val="24"/>
                <w:szCs w:val="24"/>
                <w:highlight w:val="none"/>
              </w:rPr>
            </w:pPr>
          </w:p>
        </w:tc>
      </w:tr>
    </w:tbl>
    <w:p w14:paraId="0F53CCC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2.1.2符合性检查。依据遴选文件的规定（“遴选申请人须知” 7.3.1要求），从遴选申请文件的有效性、完整性和对遴选文件的响应程度进行审查，以确定是否对遴选文件的实质性要求作出响应。</w:t>
      </w: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1CA9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F625441">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821" w:type="dxa"/>
            <w:vAlign w:val="center"/>
          </w:tcPr>
          <w:p w14:paraId="6A05E89D">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符合性检查内容</w:t>
            </w:r>
          </w:p>
        </w:tc>
        <w:tc>
          <w:tcPr>
            <w:tcW w:w="1922" w:type="dxa"/>
            <w:vAlign w:val="center"/>
          </w:tcPr>
          <w:p w14:paraId="2371EF4B">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通过/不通过</w:t>
            </w:r>
          </w:p>
        </w:tc>
      </w:tr>
      <w:tr w14:paraId="3C74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8A57459">
            <w:pPr>
              <w:pStyle w:val="28"/>
              <w:numPr>
                <w:ilvl w:val="0"/>
                <w:numId w:val="2"/>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4E87CBB5">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未按遴选文件规定盖章或签字的</w:t>
            </w:r>
          </w:p>
        </w:tc>
        <w:tc>
          <w:tcPr>
            <w:tcW w:w="1922" w:type="dxa"/>
            <w:vAlign w:val="center"/>
          </w:tcPr>
          <w:p w14:paraId="30FBD6CC">
            <w:pPr>
              <w:spacing w:before="80" w:after="80" w:line="360" w:lineRule="auto"/>
              <w:jc w:val="center"/>
              <w:rPr>
                <w:rFonts w:ascii="仿宋" w:hAnsi="仿宋" w:eastAsia="仿宋" w:cs="仿宋"/>
                <w:color w:val="auto"/>
                <w:sz w:val="24"/>
                <w:szCs w:val="24"/>
                <w:highlight w:val="none"/>
              </w:rPr>
            </w:pPr>
          </w:p>
        </w:tc>
      </w:tr>
      <w:tr w14:paraId="51C9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662DF69">
            <w:pPr>
              <w:pStyle w:val="28"/>
              <w:numPr>
                <w:ilvl w:val="0"/>
                <w:numId w:val="2"/>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51A1235E">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遴选申请文件中的报价高于本项目预算或最高限价或未按遴选文件规定进行报价的</w:t>
            </w:r>
          </w:p>
        </w:tc>
        <w:tc>
          <w:tcPr>
            <w:tcW w:w="1922" w:type="dxa"/>
            <w:vAlign w:val="center"/>
          </w:tcPr>
          <w:p w14:paraId="111BE00D">
            <w:pPr>
              <w:spacing w:before="80" w:after="80" w:line="360" w:lineRule="auto"/>
              <w:jc w:val="center"/>
              <w:rPr>
                <w:rFonts w:ascii="仿宋" w:hAnsi="仿宋" w:eastAsia="仿宋" w:cs="仿宋"/>
                <w:color w:val="auto"/>
                <w:sz w:val="24"/>
                <w:szCs w:val="24"/>
                <w:highlight w:val="none"/>
              </w:rPr>
            </w:pPr>
          </w:p>
        </w:tc>
      </w:tr>
      <w:tr w14:paraId="5811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63A9DF2">
            <w:pPr>
              <w:pStyle w:val="28"/>
              <w:numPr>
                <w:ilvl w:val="0"/>
                <w:numId w:val="2"/>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0EE6CFBC">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遴选申请文件不满足本项目实质性要求的</w:t>
            </w:r>
          </w:p>
        </w:tc>
        <w:tc>
          <w:tcPr>
            <w:tcW w:w="1922" w:type="dxa"/>
            <w:vAlign w:val="center"/>
          </w:tcPr>
          <w:p w14:paraId="04BBAEB0">
            <w:pPr>
              <w:spacing w:before="80" w:after="80" w:line="360" w:lineRule="auto"/>
              <w:jc w:val="center"/>
              <w:rPr>
                <w:rFonts w:ascii="仿宋" w:hAnsi="仿宋" w:eastAsia="仿宋" w:cs="仿宋"/>
                <w:color w:val="auto"/>
                <w:sz w:val="24"/>
                <w:szCs w:val="24"/>
                <w:highlight w:val="none"/>
              </w:rPr>
            </w:pPr>
          </w:p>
        </w:tc>
      </w:tr>
      <w:tr w14:paraId="4EAC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2EC052F3">
            <w:pPr>
              <w:pStyle w:val="28"/>
              <w:numPr>
                <w:ilvl w:val="0"/>
                <w:numId w:val="2"/>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20E6CCBB">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发现在遴选过程中有弄虚作假情形的</w:t>
            </w:r>
          </w:p>
        </w:tc>
        <w:tc>
          <w:tcPr>
            <w:tcW w:w="1922" w:type="dxa"/>
            <w:vAlign w:val="center"/>
          </w:tcPr>
          <w:p w14:paraId="06BB74A4">
            <w:pPr>
              <w:spacing w:before="80" w:after="80" w:line="360" w:lineRule="auto"/>
              <w:jc w:val="center"/>
              <w:rPr>
                <w:rFonts w:ascii="仿宋" w:hAnsi="仿宋" w:eastAsia="仿宋" w:cs="仿宋"/>
                <w:color w:val="auto"/>
                <w:sz w:val="24"/>
                <w:szCs w:val="24"/>
                <w:highlight w:val="none"/>
              </w:rPr>
            </w:pPr>
          </w:p>
        </w:tc>
      </w:tr>
      <w:tr w14:paraId="181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8732BDD">
            <w:pPr>
              <w:pStyle w:val="28"/>
              <w:numPr>
                <w:ilvl w:val="0"/>
                <w:numId w:val="2"/>
              </w:numPr>
              <w:spacing w:before="80" w:after="80" w:line="360" w:lineRule="auto"/>
              <w:ind w:left="0" w:firstLine="0" w:firstLineChars="0"/>
              <w:jc w:val="center"/>
              <w:rPr>
                <w:rFonts w:ascii="仿宋" w:hAnsi="仿宋" w:eastAsia="仿宋" w:cs="仿宋"/>
                <w:color w:val="auto"/>
                <w:sz w:val="24"/>
                <w:szCs w:val="24"/>
                <w:highlight w:val="none"/>
              </w:rPr>
            </w:pPr>
          </w:p>
        </w:tc>
        <w:tc>
          <w:tcPr>
            <w:tcW w:w="6821" w:type="dxa"/>
            <w:vAlign w:val="center"/>
          </w:tcPr>
          <w:p w14:paraId="3AF915E6">
            <w:pPr>
              <w:spacing w:before="80" w:after="80"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按照要求</w:t>
            </w:r>
            <w:r>
              <w:rPr>
                <w:rFonts w:hint="eastAsia" w:ascii="仿宋" w:hAnsi="仿宋" w:eastAsia="仿宋" w:cs="仿宋"/>
                <w:color w:val="auto"/>
                <w:sz w:val="24"/>
                <w:szCs w:val="24"/>
                <w:highlight w:val="none"/>
                <w:lang w:val="en-US" w:eastAsia="zh-CN"/>
              </w:rPr>
              <w:t>下载</w:t>
            </w:r>
            <w:r>
              <w:rPr>
                <w:rFonts w:hint="eastAsia" w:ascii="仿宋" w:hAnsi="仿宋" w:eastAsia="仿宋" w:cs="仿宋"/>
                <w:color w:val="auto"/>
                <w:sz w:val="24"/>
                <w:szCs w:val="24"/>
                <w:highlight w:val="none"/>
              </w:rPr>
              <w:t>遴选文件</w:t>
            </w:r>
          </w:p>
        </w:tc>
        <w:tc>
          <w:tcPr>
            <w:tcW w:w="1922" w:type="dxa"/>
            <w:vAlign w:val="center"/>
          </w:tcPr>
          <w:p w14:paraId="478A27B4">
            <w:pPr>
              <w:spacing w:before="80" w:after="80" w:line="360" w:lineRule="auto"/>
              <w:jc w:val="center"/>
              <w:rPr>
                <w:rFonts w:ascii="仿宋" w:hAnsi="仿宋" w:eastAsia="仿宋" w:cs="仿宋"/>
                <w:color w:val="auto"/>
                <w:sz w:val="24"/>
                <w:szCs w:val="24"/>
                <w:highlight w:val="none"/>
              </w:rPr>
            </w:pPr>
          </w:p>
        </w:tc>
      </w:tr>
    </w:tbl>
    <w:p w14:paraId="6737CFBA">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澄清有关问题。对遴选申请文件中含义不明确、同类问题表述不一致或者有明显文字和计算错误的内容，评审委员会可以书面形式要求遴选申请人作出必要的澄清、说明或者纠正。遴选申请人的澄清、说明或者补正应当采用书面形式，由其授权的代表签字，并不得超出遴选申请文件的范围或者改变遴选申请文件的实质性内容。</w:t>
      </w:r>
    </w:p>
    <w:p w14:paraId="6AAF51E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2.3比较与评价。按遴选文件中规定的评审方法和标准，对资格性检查和符合性检查合格的遴选申请文件进行商务和技术评估，综合比较与评价。</w:t>
      </w:r>
    </w:p>
    <w:p w14:paraId="7F57F46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2.4推荐中选候选人名单。中选候选人遴选人需要确定，但必须按顺序排列中选候选人。</w:t>
      </w:r>
    </w:p>
    <w:p w14:paraId="13EFAD79">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2.5编写评审报告。评审报告是评审委员会根据全体评审成员签字的原始评审记录和评审结果编写的报告。</w:t>
      </w:r>
    </w:p>
    <w:p w14:paraId="19CD0D88">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3、定标及定标程序</w:t>
      </w:r>
    </w:p>
    <w:p w14:paraId="4C46121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3.1 评委会将评审情况写出书面报告，并按遴选申请人综合得分由高到低的顺序推荐不少于3家（含3家）中选候选人。</w:t>
      </w:r>
    </w:p>
    <w:p w14:paraId="6FECD4ED">
      <w:pPr>
        <w:spacing w:before="80" w:after="80" w:line="360" w:lineRule="auto"/>
        <w:ind w:firstLine="480" w:firstLineChars="200"/>
        <w:rPr>
          <w:color w:val="auto"/>
          <w:highlight w:val="none"/>
        </w:rPr>
      </w:pPr>
      <w:r>
        <w:rPr>
          <w:rFonts w:hint="eastAsia" w:ascii="仿宋" w:hAnsi="仿宋" w:eastAsia="仿宋" w:cs="仿宋"/>
          <w:color w:val="auto"/>
          <w:sz w:val="24"/>
          <w:szCs w:val="24"/>
          <w:highlight w:val="none"/>
        </w:rPr>
        <w:t>3.2 我院将在评审结束后两个工作日内，在本院</w:t>
      </w:r>
      <w:r>
        <w:rPr>
          <w:rFonts w:hint="eastAsia" w:ascii="仿宋" w:hAnsi="仿宋" w:eastAsia="仿宋" w:cs="仿宋"/>
          <w:color w:val="auto"/>
          <w:sz w:val="24"/>
          <w:szCs w:val="24"/>
          <w:highlight w:val="none"/>
          <w:lang w:val="en-US" w:eastAsia="zh-CN"/>
        </w:rPr>
        <w:t>官网</w:t>
      </w:r>
      <w:r>
        <w:rPr>
          <w:rFonts w:hint="eastAsia" w:ascii="仿宋" w:hAnsi="仿宋" w:eastAsia="仿宋" w:cs="仿宋"/>
          <w:color w:val="auto"/>
          <w:sz w:val="24"/>
          <w:szCs w:val="24"/>
          <w:highlight w:val="none"/>
        </w:rPr>
        <w:t>公示评审结果。</w:t>
      </w:r>
    </w:p>
    <w:p w14:paraId="55B8C1B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注意，遴选人按照推荐的中选候选人顺序确定中选人，不能认为遴选人只能确定第一中选候选人为中选人，遴选人有正当理由的，可以确定后一顺序中选候选人为中选人，依次类推。</w:t>
      </w:r>
    </w:p>
    <w:p w14:paraId="351780D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根据遴选人确定的中选人，向中选人发出中选通知书。</w:t>
      </w:r>
    </w:p>
    <w:p w14:paraId="0E6FD35E">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遴选人不解释中选或落选原因，不退回遴选申请文件和其他资料。</w:t>
      </w:r>
    </w:p>
    <w:p w14:paraId="771870BF">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4、评审细则及标准（综合评分法）</w:t>
      </w:r>
    </w:p>
    <w:p w14:paraId="147C1FC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综合评分明细表</w:t>
      </w:r>
    </w:p>
    <w:tbl>
      <w:tblPr>
        <w:tblStyle w:val="14"/>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01"/>
        <w:gridCol w:w="736"/>
        <w:gridCol w:w="5922"/>
        <w:gridCol w:w="1014"/>
      </w:tblGrid>
      <w:tr w14:paraId="1994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57" w:type="dxa"/>
            <w:vAlign w:val="center"/>
          </w:tcPr>
          <w:p w14:paraId="46F768E3">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01" w:type="dxa"/>
            <w:vAlign w:val="center"/>
          </w:tcPr>
          <w:p w14:paraId="0B3AD946">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736" w:type="dxa"/>
            <w:vAlign w:val="center"/>
          </w:tcPr>
          <w:p w14:paraId="231D0DC2">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5922" w:type="dxa"/>
            <w:vAlign w:val="center"/>
          </w:tcPr>
          <w:p w14:paraId="3BCF4533">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1014" w:type="dxa"/>
            <w:vAlign w:val="center"/>
          </w:tcPr>
          <w:p w14:paraId="7783910D">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r>
      <w:tr w14:paraId="346C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457" w:type="dxa"/>
            <w:vAlign w:val="center"/>
          </w:tcPr>
          <w:p w14:paraId="789E9467">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01" w:type="dxa"/>
            <w:vAlign w:val="center"/>
          </w:tcPr>
          <w:p w14:paraId="7158C11F">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736" w:type="dxa"/>
            <w:vAlign w:val="center"/>
          </w:tcPr>
          <w:p w14:paraId="54904E25">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5922" w:type="dxa"/>
          </w:tcPr>
          <w:p w14:paraId="37D89921">
            <w:pPr>
              <w:widowControl/>
              <w:adjustRightInd w:val="0"/>
              <w:snapToGrid w:val="0"/>
              <w:spacing w:line="360" w:lineRule="auto"/>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综合评分法中的价格分统一采用低价优先法计算，即满足采购文件要求且投标价格最低的投标报价（折扣率）为评标基准价，其价格分为满分。其他供应商的价格分统一按照下列公式计算：</w:t>
            </w:r>
          </w:p>
          <w:p w14:paraId="04EC5441">
            <w:pPr>
              <w:widowControl/>
              <w:adjustRightInd w:val="0"/>
              <w:snapToGrid w:val="0"/>
              <w:spacing w:line="360" w:lineRule="auto"/>
              <w:jc w:val="lef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日常法律服务报价得分=(评标基准价／响应报价)×15</w:t>
            </w:r>
          </w:p>
          <w:p w14:paraId="3682D711">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2.诉讼代理服务报价得分=(评标基准价／响应报价)×15</w:t>
            </w:r>
          </w:p>
          <w:p w14:paraId="505A13D1">
            <w:pPr>
              <w:widowControl/>
              <w:adjustRightInd w:val="0"/>
              <w:snapToGrid w:val="0"/>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注：本项目报价分为上述两项得分之和。</w:t>
            </w:r>
          </w:p>
        </w:tc>
        <w:tc>
          <w:tcPr>
            <w:tcW w:w="1014" w:type="dxa"/>
            <w:vAlign w:val="center"/>
          </w:tcPr>
          <w:p w14:paraId="53711F59">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得分保留两位小数</w:t>
            </w:r>
          </w:p>
        </w:tc>
      </w:tr>
      <w:tr w14:paraId="48C8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57" w:type="dxa"/>
            <w:vAlign w:val="center"/>
          </w:tcPr>
          <w:p w14:paraId="0F682531">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01" w:type="dxa"/>
            <w:vAlign w:val="center"/>
          </w:tcPr>
          <w:p w14:paraId="23EDB60E">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w:t>
            </w:r>
          </w:p>
        </w:tc>
        <w:tc>
          <w:tcPr>
            <w:tcW w:w="736" w:type="dxa"/>
            <w:vAlign w:val="center"/>
          </w:tcPr>
          <w:p w14:paraId="0DED9674">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5922" w:type="dxa"/>
          </w:tcPr>
          <w:p w14:paraId="6500BA9E">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提供的服务方案完全涵盖本项目服务要求及内容(包括但不限于以下服务内容：①日常法律事务咨询；②审核合同或规范性文件；③行政诉讼或者复议案件；④民事诉讼案件；⑤信访案件；⑥仲裁案件；⑦参与社会公共事件、突发事件的研究和处理工作；⑧行政复议和应诉评析服务⑨工作机制优化完善；⑩法治培训宣传等。且每项方案具体、完整、可行的得10分，每缺少一项或每有一项方案不具体、不完整的扣1分，直至扣完为止。</w:t>
            </w:r>
          </w:p>
          <w:p w14:paraId="1C59C1B1">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2、在现有服务内容上能提出额外服务承诺或响应的，每增加一项得2分，最多得4分。</w:t>
            </w:r>
          </w:p>
          <w:p w14:paraId="07899C4F">
            <w:pPr>
              <w:widowControl/>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3、根据</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申请人提供的突发事件响应处理方案，从①人员安排、②流程安排、③应急处理方案、④时效性⑤应急保障措施等进行评审，方案完善合理得5分，每有一项有缺项或不可行的扣1分，扣完为止。</w:t>
            </w:r>
          </w:p>
          <w:p w14:paraId="45CE776D">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4、根据</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申请人提供的档案管理方案，从①管理规范、②保密措施、③档案存放等方面进行评审，方案完善合理得6分，每有一项缺失或不具体或不完整的扣2分，扣完为止。</w:t>
            </w:r>
          </w:p>
        </w:tc>
        <w:tc>
          <w:tcPr>
            <w:tcW w:w="1014" w:type="dxa"/>
            <w:vAlign w:val="center"/>
          </w:tcPr>
          <w:p w14:paraId="1BB864D6">
            <w:pPr>
              <w:widowControl/>
              <w:adjustRightInd w:val="0"/>
              <w:snapToGrid w:val="0"/>
              <w:spacing w:line="360" w:lineRule="auto"/>
              <w:jc w:val="center"/>
              <w:rPr>
                <w:rFonts w:ascii="仿宋" w:hAnsi="仿宋" w:eastAsia="仿宋" w:cs="仿宋"/>
                <w:color w:val="auto"/>
                <w:sz w:val="24"/>
                <w:szCs w:val="24"/>
                <w:highlight w:val="none"/>
              </w:rPr>
            </w:pPr>
          </w:p>
        </w:tc>
      </w:tr>
      <w:tr w14:paraId="597F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7" w:type="dxa"/>
            <w:vAlign w:val="center"/>
          </w:tcPr>
          <w:p w14:paraId="6E43AFC2">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01" w:type="dxa"/>
            <w:vAlign w:val="center"/>
          </w:tcPr>
          <w:p w14:paraId="5508D925">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p>
        </w:tc>
        <w:tc>
          <w:tcPr>
            <w:tcW w:w="736" w:type="dxa"/>
            <w:vAlign w:val="center"/>
          </w:tcPr>
          <w:p w14:paraId="4138A7C5">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5922" w:type="dxa"/>
            <w:vAlign w:val="center"/>
          </w:tcPr>
          <w:p w14:paraId="07E77AE6">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申请人或指派本项目的项目负责人受到表彰的情况：获全国性行政主管部门、</w:t>
            </w:r>
            <w:r>
              <w:rPr>
                <w:rFonts w:hint="eastAsia" w:ascii="仿宋" w:hAnsi="仿宋" w:eastAsia="仿宋" w:cs="仿宋"/>
                <w:color w:val="auto"/>
                <w:sz w:val="24"/>
                <w:szCs w:val="24"/>
                <w:highlight w:val="none"/>
                <w:lang w:eastAsia="zh-Hans"/>
              </w:rPr>
              <w:t>律师行业协会</w:t>
            </w:r>
            <w:r>
              <w:rPr>
                <w:rFonts w:hint="eastAsia" w:ascii="仿宋" w:hAnsi="仿宋" w:eastAsia="仿宋" w:cs="仿宋"/>
                <w:color w:val="auto"/>
                <w:sz w:val="24"/>
                <w:szCs w:val="24"/>
                <w:highlight w:val="none"/>
              </w:rPr>
              <w:t>表彰的得6分；获省级行政主管部门、</w:t>
            </w:r>
            <w:r>
              <w:rPr>
                <w:rFonts w:hint="eastAsia" w:ascii="仿宋" w:hAnsi="仿宋" w:eastAsia="仿宋" w:cs="仿宋"/>
                <w:color w:val="auto"/>
                <w:sz w:val="24"/>
                <w:szCs w:val="24"/>
                <w:highlight w:val="none"/>
                <w:lang w:eastAsia="zh-Hans"/>
              </w:rPr>
              <w:t>律师行业协会</w:t>
            </w:r>
            <w:r>
              <w:rPr>
                <w:rFonts w:hint="eastAsia" w:ascii="仿宋" w:hAnsi="仿宋" w:eastAsia="仿宋" w:cs="仿宋"/>
                <w:color w:val="auto"/>
                <w:sz w:val="24"/>
                <w:szCs w:val="24"/>
                <w:highlight w:val="none"/>
              </w:rPr>
              <w:t>表彰的得4分；获市级行政主管部门、</w:t>
            </w:r>
            <w:r>
              <w:rPr>
                <w:rFonts w:hint="eastAsia" w:ascii="仿宋" w:hAnsi="仿宋" w:eastAsia="仿宋" w:cs="仿宋"/>
                <w:color w:val="auto"/>
                <w:sz w:val="24"/>
                <w:szCs w:val="24"/>
                <w:highlight w:val="none"/>
                <w:lang w:eastAsia="zh-Hans"/>
              </w:rPr>
              <w:t>律师行业协会</w:t>
            </w:r>
            <w:r>
              <w:rPr>
                <w:rFonts w:hint="eastAsia" w:ascii="仿宋" w:hAnsi="仿宋" w:eastAsia="仿宋" w:cs="仿宋"/>
                <w:color w:val="auto"/>
                <w:sz w:val="24"/>
                <w:szCs w:val="24"/>
                <w:highlight w:val="none"/>
              </w:rPr>
              <w:t>表彰的得2分；本项最多得6分，未提供不得分。(多个证书以高级别证书为准计分，同一证书不重复计分)</w:t>
            </w:r>
          </w:p>
          <w:p w14:paraId="7F9708D1">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2、指派本项目的项目负责人执业年限在20年及以上的得12分；执业年限在10年（含）-20年间的得8分；执业年限在5年（含）-10年的得4分；执业年限在3年（含）-5年以下</w:t>
            </w:r>
            <w:r>
              <w:rPr>
                <w:rFonts w:hint="eastAsia" w:ascii="仿宋" w:hAnsi="仿宋" w:eastAsia="仿宋" w:cs="仿宋"/>
                <w:color w:val="auto"/>
                <w:sz w:val="24"/>
                <w:szCs w:val="24"/>
                <w:highlight w:val="none"/>
                <w:lang w:eastAsia="zh-Hans"/>
              </w:rPr>
              <w:t>的得</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Hans"/>
              </w:rPr>
              <w:t>分；执业年限在3年以下</w:t>
            </w:r>
            <w:r>
              <w:rPr>
                <w:rFonts w:hint="eastAsia" w:ascii="仿宋" w:hAnsi="仿宋" w:eastAsia="仿宋" w:cs="仿宋"/>
                <w:color w:val="auto"/>
                <w:sz w:val="24"/>
                <w:szCs w:val="24"/>
                <w:highlight w:val="none"/>
              </w:rPr>
              <w:t>的不得分。需提供相关工作年限证明材料复印件并加盖</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申请人鲜章）</w:t>
            </w:r>
          </w:p>
          <w:p w14:paraId="38E44187">
            <w:pPr>
              <w:widowControl/>
              <w:spacing w:after="120"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注：1）提供表彰文件或获奖证书复印件</w:t>
            </w:r>
            <w:r>
              <w:rPr>
                <w:rFonts w:hint="eastAsia" w:ascii="仿宋" w:hAnsi="仿宋" w:eastAsia="仿宋" w:cs="仿宋"/>
                <w:color w:val="auto"/>
                <w:sz w:val="24"/>
                <w:szCs w:val="24"/>
                <w:highlight w:val="none"/>
                <w:lang w:eastAsia="zh-Hans"/>
              </w:rPr>
              <w:t>或其他相关公示证明</w:t>
            </w:r>
            <w:r>
              <w:rPr>
                <w:rFonts w:hint="eastAsia" w:ascii="仿宋" w:hAnsi="仿宋" w:eastAsia="仿宋" w:cs="仿宋"/>
                <w:color w:val="auto"/>
                <w:sz w:val="24"/>
                <w:szCs w:val="24"/>
                <w:highlight w:val="none"/>
              </w:rPr>
              <w:t>并加盖</w:t>
            </w:r>
            <w:r>
              <w:rPr>
                <w:rFonts w:hint="eastAsia" w:ascii="仿宋" w:hAnsi="仿宋" w:eastAsia="仿宋" w:cs="仿宋"/>
                <w:color w:val="auto"/>
                <w:sz w:val="24"/>
                <w:szCs w:val="24"/>
                <w:highlight w:val="none"/>
                <w:lang w:eastAsia="zh-CN"/>
              </w:rPr>
              <w:t>遴选</w:t>
            </w:r>
            <w:r>
              <w:rPr>
                <w:rFonts w:hint="eastAsia" w:ascii="仿宋" w:hAnsi="仿宋" w:eastAsia="仿宋" w:cs="仿宋"/>
                <w:color w:val="auto"/>
                <w:sz w:val="24"/>
                <w:szCs w:val="24"/>
                <w:highlight w:val="none"/>
              </w:rPr>
              <w:t>申请人公章；</w:t>
            </w:r>
          </w:p>
          <w:p w14:paraId="61870F15">
            <w:pPr>
              <w:widowControl/>
              <w:spacing w:after="120"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2）若为直辖市可认可为同时具备省级和市级行政级别。</w:t>
            </w:r>
          </w:p>
        </w:tc>
        <w:tc>
          <w:tcPr>
            <w:tcW w:w="1014" w:type="dxa"/>
            <w:vAlign w:val="center"/>
          </w:tcPr>
          <w:p w14:paraId="15050334">
            <w:pPr>
              <w:widowControl/>
              <w:adjustRightInd w:val="0"/>
              <w:snapToGrid w:val="0"/>
              <w:spacing w:line="360" w:lineRule="auto"/>
              <w:jc w:val="center"/>
              <w:rPr>
                <w:rFonts w:ascii="仿宋" w:hAnsi="仿宋" w:eastAsia="仿宋" w:cs="仿宋"/>
                <w:color w:val="auto"/>
                <w:sz w:val="24"/>
                <w:szCs w:val="24"/>
                <w:highlight w:val="none"/>
              </w:rPr>
            </w:pPr>
          </w:p>
        </w:tc>
      </w:tr>
      <w:tr w14:paraId="7CA2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57" w:type="dxa"/>
            <w:vAlign w:val="center"/>
          </w:tcPr>
          <w:p w14:paraId="132A01B6">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301" w:type="dxa"/>
            <w:vAlign w:val="center"/>
          </w:tcPr>
          <w:p w14:paraId="41A6B6C3">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类似案例</w:t>
            </w:r>
          </w:p>
        </w:tc>
        <w:tc>
          <w:tcPr>
            <w:tcW w:w="736" w:type="dxa"/>
            <w:vAlign w:val="center"/>
          </w:tcPr>
          <w:p w14:paraId="5799B169">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5922" w:type="dxa"/>
            <w:vAlign w:val="center"/>
          </w:tcPr>
          <w:p w14:paraId="01A8BFA4">
            <w:pPr>
              <w:widowControl/>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1、遴选申请人</w:t>
            </w:r>
            <w:r>
              <w:rPr>
                <w:rFonts w:hint="eastAsia" w:ascii="仿宋" w:hAnsi="仿宋" w:eastAsia="仿宋" w:cs="仿宋"/>
                <w:color w:val="auto"/>
                <w:sz w:val="24"/>
                <w:szCs w:val="24"/>
                <w:highlight w:val="none"/>
                <w:lang w:eastAsia="zh-Hans"/>
              </w:rPr>
              <w:t>曾及正在</w:t>
            </w:r>
            <w:r>
              <w:rPr>
                <w:rFonts w:hint="eastAsia" w:ascii="仿宋" w:hAnsi="仿宋" w:eastAsia="仿宋" w:cs="仿宋"/>
                <w:color w:val="auto"/>
                <w:sz w:val="24"/>
                <w:szCs w:val="24"/>
                <w:highlight w:val="none"/>
              </w:rPr>
              <w:t>担任</w:t>
            </w:r>
            <w:r>
              <w:rPr>
                <w:rFonts w:hint="eastAsia" w:ascii="仿宋" w:hAnsi="仿宋" w:eastAsia="仿宋" w:cs="仿宋"/>
                <w:color w:val="auto"/>
                <w:sz w:val="24"/>
                <w:szCs w:val="24"/>
                <w:highlight w:val="none"/>
                <w:lang w:eastAsia="zh-Hans"/>
              </w:rPr>
              <w:t>医疗机构常年法律顾问</w:t>
            </w:r>
            <w:r>
              <w:rPr>
                <w:rFonts w:hint="eastAsia" w:ascii="仿宋" w:hAnsi="仿宋" w:eastAsia="仿宋" w:cs="仿宋"/>
                <w:color w:val="auto"/>
                <w:sz w:val="24"/>
                <w:szCs w:val="24"/>
                <w:highlight w:val="none"/>
              </w:rPr>
              <w:t>的，每一个得3分，本项最多得12分。【需提供</w:t>
            </w:r>
            <w:r>
              <w:rPr>
                <w:rFonts w:hint="eastAsia" w:ascii="仿宋" w:hAnsi="仿宋" w:eastAsia="仿宋" w:cs="仿宋"/>
                <w:b/>
                <w:bCs/>
                <w:color w:val="auto"/>
                <w:sz w:val="24"/>
                <w:szCs w:val="24"/>
                <w:highlight w:val="none"/>
              </w:rPr>
              <w:t>2022年1月1日</w:t>
            </w:r>
            <w:r>
              <w:rPr>
                <w:rFonts w:hint="eastAsia" w:ascii="仿宋" w:hAnsi="仿宋" w:eastAsia="仿宋" w:cs="仿宋"/>
                <w:b/>
                <w:bCs/>
                <w:color w:val="auto"/>
                <w:sz w:val="24"/>
                <w:szCs w:val="24"/>
                <w:highlight w:val="none"/>
                <w:lang w:val="en-US" w:eastAsia="zh-CN"/>
              </w:rPr>
              <w:t>以后</w:t>
            </w:r>
            <w:r>
              <w:rPr>
                <w:rFonts w:hint="eastAsia" w:ascii="仿宋" w:hAnsi="仿宋" w:eastAsia="仿宋" w:cs="仿宋"/>
                <w:color w:val="auto"/>
                <w:sz w:val="24"/>
                <w:szCs w:val="24"/>
                <w:highlight w:val="none"/>
              </w:rPr>
              <w:t>法律顾问聘用合同复印件并加盖遴选申请人公章，须有合同关键页</w:t>
            </w:r>
            <w:r>
              <w:rPr>
                <w:rFonts w:hint="eastAsia" w:ascii="仿宋" w:hAnsi="仿宋" w:eastAsia="仿宋" w:cs="仿宋"/>
                <w:b/>
                <w:bCs/>
                <w:color w:val="auto"/>
                <w:sz w:val="24"/>
                <w:szCs w:val="24"/>
                <w:highlight w:val="none"/>
              </w:rPr>
              <w:t>（含盖章、服务内容及期限等）</w:t>
            </w:r>
            <w:r>
              <w:rPr>
                <w:rFonts w:hint="eastAsia" w:ascii="仿宋" w:hAnsi="仿宋" w:eastAsia="仿宋" w:cs="仿宋"/>
                <w:color w:val="auto"/>
                <w:sz w:val="24"/>
                <w:szCs w:val="24"/>
                <w:highlight w:val="none"/>
              </w:rPr>
              <w:t>】</w:t>
            </w:r>
          </w:p>
          <w:p w14:paraId="466F7D5E">
            <w:pPr>
              <w:widowControl/>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2、指派本项目的服务团队成员曾及正在担任政府部门或国企单位常年法律顾问的，</w:t>
            </w:r>
            <w:r>
              <w:rPr>
                <w:rFonts w:hint="eastAsia" w:ascii="仿宋" w:hAnsi="仿宋" w:eastAsia="仿宋" w:cs="仿宋"/>
                <w:color w:val="auto"/>
                <w:sz w:val="24"/>
                <w:szCs w:val="24"/>
                <w:highlight w:val="none"/>
              </w:rPr>
              <w:t>每一个得3分，本项最多得15分</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需提供</w:t>
            </w:r>
            <w:r>
              <w:rPr>
                <w:rFonts w:hint="eastAsia" w:ascii="仿宋" w:hAnsi="仿宋" w:eastAsia="仿宋" w:cs="仿宋"/>
                <w:color w:val="auto"/>
                <w:sz w:val="24"/>
                <w:szCs w:val="24"/>
                <w:highlight w:val="none"/>
                <w:lang w:eastAsia="zh-Hans"/>
              </w:rPr>
              <w:t>2022年1月1日</w:t>
            </w:r>
            <w:r>
              <w:rPr>
                <w:rFonts w:hint="eastAsia" w:ascii="仿宋" w:hAnsi="仿宋" w:eastAsia="仿宋" w:cs="仿宋"/>
                <w:color w:val="auto"/>
                <w:sz w:val="24"/>
                <w:szCs w:val="24"/>
                <w:highlight w:val="none"/>
                <w:lang w:val="en-US" w:eastAsia="zh-CN"/>
              </w:rPr>
              <w:t>以后</w:t>
            </w:r>
            <w:r>
              <w:rPr>
                <w:rFonts w:hint="eastAsia" w:ascii="仿宋" w:hAnsi="仿宋" w:eastAsia="仿宋" w:cs="仿宋"/>
                <w:color w:val="auto"/>
                <w:sz w:val="24"/>
                <w:szCs w:val="24"/>
                <w:highlight w:val="none"/>
              </w:rPr>
              <w:t>法律顾问聘用合同复印件并加盖遴选申请人公章，须有合同关键页</w:t>
            </w:r>
            <w:r>
              <w:rPr>
                <w:rFonts w:hint="eastAsia" w:ascii="仿宋" w:hAnsi="仿宋" w:eastAsia="仿宋" w:cs="仿宋"/>
                <w:b/>
                <w:bCs/>
                <w:color w:val="auto"/>
                <w:sz w:val="24"/>
                <w:szCs w:val="24"/>
                <w:highlight w:val="none"/>
              </w:rPr>
              <w:t>（含盖章、服务内容及期限等）</w:t>
            </w:r>
            <w:r>
              <w:rPr>
                <w:rFonts w:hint="eastAsia" w:ascii="仿宋" w:hAnsi="仿宋" w:eastAsia="仿宋" w:cs="仿宋"/>
                <w:color w:val="auto"/>
                <w:sz w:val="24"/>
                <w:szCs w:val="24"/>
                <w:highlight w:val="none"/>
              </w:rPr>
              <w:t>】</w:t>
            </w:r>
          </w:p>
        </w:tc>
        <w:tc>
          <w:tcPr>
            <w:tcW w:w="1014" w:type="dxa"/>
            <w:vAlign w:val="center"/>
          </w:tcPr>
          <w:p w14:paraId="0EC326E7">
            <w:pPr>
              <w:widowControl/>
              <w:adjustRightInd w:val="0"/>
              <w:snapToGrid w:val="0"/>
              <w:spacing w:line="360" w:lineRule="auto"/>
              <w:jc w:val="center"/>
              <w:rPr>
                <w:rFonts w:ascii="仿宋" w:hAnsi="仿宋" w:eastAsia="仿宋" w:cs="仿宋"/>
                <w:color w:val="auto"/>
                <w:sz w:val="24"/>
                <w:szCs w:val="24"/>
                <w:highlight w:val="none"/>
              </w:rPr>
            </w:pPr>
          </w:p>
        </w:tc>
      </w:tr>
    </w:tbl>
    <w:p w14:paraId="142E36BB">
      <w:pPr>
        <w:pStyle w:val="4"/>
        <w:spacing w:line="360" w:lineRule="auto"/>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5、计算错误的修改</w:t>
      </w:r>
    </w:p>
    <w:p w14:paraId="371FD3F7">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5.1遴选申请文件中如果出现计算上或累加上的算术错误，可按以下原则进行修改：</w:t>
      </w:r>
    </w:p>
    <w:p w14:paraId="7CB67A6B">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（1）用数字表示的金额和用文字表示的金额不一致，应以文字表示的金额为准。</w:t>
      </w:r>
    </w:p>
    <w:p w14:paraId="1F540FC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（2）单价和数量的乘积与总价不一致时，以单价为准，并修正总价。</w:t>
      </w:r>
    </w:p>
    <w:p w14:paraId="2BB16E0F">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（3）单价金额小数点有明显错误的，以总价为准，修正单价。</w:t>
      </w:r>
    </w:p>
    <w:p w14:paraId="504A8A86">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5.2按上述修正错误的方法调整的遴选报价应对遴选申请人具有约束力。如果遴选申请人不接受修正后的价格，其遴选将被拒绝。</w:t>
      </w:r>
    </w:p>
    <w:p w14:paraId="3B303068">
      <w:pPr>
        <w:pStyle w:val="4"/>
        <w:jc w:val="both"/>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6、评审专家在遴选评审活动中承担以下义务：</w:t>
      </w:r>
    </w:p>
    <w:p w14:paraId="02F5E3BD">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6.1遵纪守法，客观、公正、廉洁地履行职责。</w:t>
      </w:r>
    </w:p>
    <w:p w14:paraId="48091771">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6.2按照遴选文件的规定要求对遴选申请人的资格条件和遴选申请人提供的产品价格、技术、服务等方面严格进行评判，提供科学合理、公平公正的评审意见，参与起草评审报告，并予签字确认。</w:t>
      </w:r>
    </w:p>
    <w:p w14:paraId="466B24A8">
      <w:pPr>
        <w:spacing w:before="80" w:after="8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6.3保守秘密。不得透露遴选文件咨询情况，不得泄漏遴选申请人的遴选申请文件及知悉的商业秘密，不得向遴选申请人透露评审情况。</w:t>
      </w:r>
    </w:p>
    <w:p w14:paraId="42533A83">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F922C08">
      <w:pPr>
        <w:autoSpaceDE w:val="0"/>
        <w:autoSpaceDN w:val="0"/>
        <w:adjustRightInd w:val="0"/>
        <w:spacing w:line="56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4.2</w:t>
      </w:r>
      <w:r>
        <w:rPr>
          <w:rFonts w:hint="eastAsia" w:ascii="仿宋" w:hAnsi="仿宋" w:eastAsia="仿宋" w:cs="仿宋"/>
          <w:b/>
          <w:bCs/>
          <w:color w:val="auto"/>
          <w:sz w:val="24"/>
          <w:szCs w:val="24"/>
          <w:highlight w:val="none"/>
        </w:rPr>
        <w:t>考核办法</w:t>
      </w:r>
    </w:p>
    <w:tbl>
      <w:tblPr>
        <w:tblStyle w:val="14"/>
        <w:tblW w:w="9628" w:type="dxa"/>
        <w:jc w:val="center"/>
        <w:tblLayout w:type="fixed"/>
        <w:tblCellMar>
          <w:top w:w="0" w:type="dxa"/>
          <w:left w:w="108" w:type="dxa"/>
          <w:bottom w:w="0" w:type="dxa"/>
          <w:right w:w="108" w:type="dxa"/>
        </w:tblCellMar>
      </w:tblPr>
      <w:tblGrid>
        <w:gridCol w:w="551"/>
        <w:gridCol w:w="1288"/>
        <w:gridCol w:w="5218"/>
        <w:gridCol w:w="951"/>
        <w:gridCol w:w="1620"/>
      </w:tblGrid>
      <w:tr w14:paraId="6344EE3F">
        <w:tblPrEx>
          <w:tblCellMar>
            <w:top w:w="0" w:type="dxa"/>
            <w:left w:w="108" w:type="dxa"/>
            <w:bottom w:w="0" w:type="dxa"/>
            <w:right w:w="108" w:type="dxa"/>
          </w:tblCellMar>
        </w:tblPrEx>
        <w:trPr>
          <w:trHeight w:val="510" w:hRule="atLeast"/>
          <w:jc w:val="center"/>
        </w:trPr>
        <w:tc>
          <w:tcPr>
            <w:tcW w:w="9628" w:type="dxa"/>
            <w:gridSpan w:val="5"/>
            <w:tcBorders>
              <w:top w:val="nil"/>
              <w:left w:val="nil"/>
              <w:bottom w:val="nil"/>
              <w:right w:val="nil"/>
            </w:tcBorders>
            <w:shd w:val="clear" w:color="auto" w:fill="auto"/>
            <w:noWrap/>
            <w:vAlign w:val="center"/>
          </w:tcPr>
          <w:p w14:paraId="3BD23EFC">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法律服务质量考核标准评分表</w:t>
            </w:r>
          </w:p>
        </w:tc>
      </w:tr>
      <w:tr w14:paraId="1FCF8D5F">
        <w:tblPrEx>
          <w:tblCellMar>
            <w:top w:w="0" w:type="dxa"/>
            <w:left w:w="108" w:type="dxa"/>
            <w:bottom w:w="0" w:type="dxa"/>
            <w:right w:w="108" w:type="dxa"/>
          </w:tblCellMar>
        </w:tblPrEx>
        <w:trPr>
          <w:trHeight w:val="660" w:hRule="atLeast"/>
          <w:jc w:val="center"/>
        </w:trPr>
        <w:tc>
          <w:tcPr>
            <w:tcW w:w="9628" w:type="dxa"/>
            <w:gridSpan w:val="5"/>
            <w:tcBorders>
              <w:top w:val="nil"/>
              <w:left w:val="nil"/>
              <w:bottom w:val="nil"/>
              <w:right w:val="nil"/>
            </w:tcBorders>
            <w:shd w:val="clear" w:color="auto" w:fill="auto"/>
            <w:noWrap/>
            <w:vAlign w:val="center"/>
          </w:tcPr>
          <w:p w14:paraId="07AA7AFA">
            <w:pPr>
              <w:widowControl/>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 xml:space="preserve">被考核公司名称：_____________________    考核时间：_____________________ </w:t>
            </w:r>
          </w:p>
        </w:tc>
      </w:tr>
      <w:tr w14:paraId="13F2E2E6">
        <w:tblPrEx>
          <w:tblCellMar>
            <w:top w:w="0" w:type="dxa"/>
            <w:left w:w="108" w:type="dxa"/>
            <w:bottom w:w="0" w:type="dxa"/>
            <w:right w:w="108" w:type="dxa"/>
          </w:tblCellMar>
        </w:tblPrEx>
        <w:trPr>
          <w:trHeight w:val="570"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96B">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E95F">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考核项目</w:t>
            </w: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5B6">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考核内容及标准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BF">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考核分值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24D8">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评分</w:t>
            </w:r>
          </w:p>
        </w:tc>
      </w:tr>
      <w:tr w14:paraId="2B8D2129">
        <w:tblPrEx>
          <w:tblCellMar>
            <w:top w:w="0" w:type="dxa"/>
            <w:left w:w="108" w:type="dxa"/>
            <w:bottom w:w="0" w:type="dxa"/>
            <w:right w:w="108" w:type="dxa"/>
          </w:tblCellMar>
        </w:tblPrEx>
        <w:trPr>
          <w:trHeight w:val="797"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175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AC29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尽职履职方面（30分）</w:t>
            </w: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23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（1）无正当理由，未在规定时间内完成交办任务的，每次扣3分；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BF0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F7C">
            <w:pPr>
              <w:jc w:val="center"/>
              <w:rPr>
                <w:rFonts w:hint="eastAsia" w:ascii="宋体" w:hAnsi="宋体" w:eastAsia="宋体" w:cs="宋体"/>
                <w:color w:val="auto"/>
                <w:szCs w:val="21"/>
                <w:highlight w:val="none"/>
              </w:rPr>
            </w:pPr>
          </w:p>
        </w:tc>
      </w:tr>
      <w:tr w14:paraId="3112D382">
        <w:tblPrEx>
          <w:tblCellMar>
            <w:top w:w="0" w:type="dxa"/>
            <w:left w:w="108" w:type="dxa"/>
            <w:bottom w:w="0" w:type="dxa"/>
            <w:right w:w="108" w:type="dxa"/>
          </w:tblCellMar>
        </w:tblPrEx>
        <w:trPr>
          <w:trHeight w:val="733"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9B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533B">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BB2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（2）无正当理由，不组织</w:t>
            </w:r>
            <w:r>
              <w:rPr>
                <w:rStyle w:val="29"/>
                <w:rFonts w:hint="default" w:ascii="宋体" w:hAnsi="宋体" w:eastAsia="宋体" w:cs="宋体"/>
                <w:color w:val="auto"/>
                <w:highlight w:val="none"/>
                <w:lang w:bidi="ar"/>
              </w:rPr>
              <w:t>培训及到</w:t>
            </w:r>
            <w:r>
              <w:rPr>
                <w:rStyle w:val="29"/>
                <w:rFonts w:hint="eastAsia" w:ascii="宋体" w:hAnsi="宋体" w:eastAsia="宋体" w:cs="宋体"/>
                <w:color w:val="auto"/>
                <w:highlight w:val="none"/>
                <w:lang w:eastAsia="zh-CN" w:bidi="ar"/>
              </w:rPr>
              <w:t>我院</w:t>
            </w:r>
            <w:r>
              <w:rPr>
                <w:rStyle w:val="29"/>
                <w:rFonts w:hint="default" w:ascii="宋体" w:hAnsi="宋体" w:eastAsia="宋体" w:cs="宋体"/>
                <w:color w:val="auto"/>
                <w:highlight w:val="none"/>
                <w:lang w:bidi="ar"/>
              </w:rPr>
              <w:t>交流服务</w:t>
            </w:r>
            <w:r>
              <w:rPr>
                <w:rStyle w:val="30"/>
                <w:rFonts w:hint="default" w:ascii="宋体" w:hAnsi="宋体" w:eastAsia="宋体" w:cs="宋体"/>
                <w:color w:val="auto"/>
                <w:sz w:val="21"/>
                <w:szCs w:val="21"/>
                <w:highlight w:val="none"/>
                <w:lang w:bidi="ar"/>
              </w:rPr>
              <w:t>，每次扣3分。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0C8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D61E">
            <w:pPr>
              <w:jc w:val="center"/>
              <w:rPr>
                <w:rFonts w:hint="eastAsia" w:ascii="宋体" w:hAnsi="宋体" w:eastAsia="宋体" w:cs="宋体"/>
                <w:color w:val="auto"/>
                <w:szCs w:val="21"/>
                <w:highlight w:val="none"/>
              </w:rPr>
            </w:pPr>
          </w:p>
        </w:tc>
      </w:tr>
      <w:tr w14:paraId="1038759E">
        <w:tblPrEx>
          <w:tblCellMar>
            <w:top w:w="0" w:type="dxa"/>
            <w:left w:w="108" w:type="dxa"/>
            <w:bottom w:w="0" w:type="dxa"/>
            <w:right w:w="108" w:type="dxa"/>
          </w:tblCellMar>
        </w:tblPrEx>
        <w:trPr>
          <w:trHeight w:val="821"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ED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7521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服务质量方面（40分）</w:t>
            </w: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4F9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（1）提供的法律意见、建议适用法律错误的，每次扣3分；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18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5D8F">
            <w:pPr>
              <w:jc w:val="center"/>
              <w:rPr>
                <w:rFonts w:hint="eastAsia" w:ascii="宋体" w:hAnsi="宋体" w:eastAsia="宋体" w:cs="宋体"/>
                <w:color w:val="auto"/>
                <w:szCs w:val="21"/>
                <w:highlight w:val="none"/>
              </w:rPr>
            </w:pPr>
          </w:p>
        </w:tc>
      </w:tr>
      <w:tr w14:paraId="622A6A00">
        <w:tblPrEx>
          <w:tblCellMar>
            <w:top w:w="0" w:type="dxa"/>
            <w:left w:w="108" w:type="dxa"/>
            <w:bottom w:w="0" w:type="dxa"/>
            <w:right w:w="108" w:type="dxa"/>
          </w:tblCellMar>
        </w:tblPrEx>
        <w:trPr>
          <w:trHeight w:val="764"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2F5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07289">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267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（2）提供的法律咨询意见、建议脱离实际、缺乏可行性的，每次扣3分；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CA2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040C">
            <w:pPr>
              <w:jc w:val="center"/>
              <w:rPr>
                <w:rFonts w:hint="eastAsia" w:ascii="宋体" w:hAnsi="宋体" w:eastAsia="宋体" w:cs="宋体"/>
                <w:color w:val="auto"/>
                <w:szCs w:val="21"/>
                <w:highlight w:val="none"/>
              </w:rPr>
            </w:pPr>
          </w:p>
        </w:tc>
      </w:tr>
      <w:tr w14:paraId="183A46E3">
        <w:tblPrEx>
          <w:tblCellMar>
            <w:top w:w="0" w:type="dxa"/>
            <w:left w:w="108" w:type="dxa"/>
            <w:bottom w:w="0" w:type="dxa"/>
            <w:right w:w="108" w:type="dxa"/>
          </w:tblCellMar>
        </w:tblPrEx>
        <w:trPr>
          <w:trHeight w:val="814"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EE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5D00">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94B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（3）提交的法律意见、建议表述不清、逻辑混乱的，每次扣2分。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A9C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11EA">
            <w:pPr>
              <w:jc w:val="center"/>
              <w:rPr>
                <w:rFonts w:hint="eastAsia" w:ascii="宋体" w:hAnsi="宋体" w:eastAsia="宋体" w:cs="宋体"/>
                <w:color w:val="auto"/>
                <w:szCs w:val="21"/>
                <w:highlight w:val="none"/>
              </w:rPr>
            </w:pPr>
          </w:p>
        </w:tc>
      </w:tr>
      <w:tr w14:paraId="66438A19">
        <w:tblPrEx>
          <w:tblCellMar>
            <w:top w:w="0" w:type="dxa"/>
            <w:left w:w="108" w:type="dxa"/>
            <w:bottom w:w="0" w:type="dxa"/>
            <w:right w:w="108" w:type="dxa"/>
          </w:tblCellMar>
        </w:tblPrEx>
        <w:trPr>
          <w:trHeight w:val="85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115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FBE5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规范执业方面（30分）</w:t>
            </w: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559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（1）选派律师或律师事务所被投诉查实，受到行业处分或行政处罚的，每次扣6分。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60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D40A">
            <w:pPr>
              <w:jc w:val="center"/>
              <w:rPr>
                <w:rFonts w:hint="eastAsia" w:ascii="宋体" w:hAnsi="宋体" w:eastAsia="宋体" w:cs="宋体"/>
                <w:color w:val="auto"/>
                <w:szCs w:val="21"/>
                <w:highlight w:val="none"/>
              </w:rPr>
            </w:pPr>
          </w:p>
        </w:tc>
      </w:tr>
      <w:tr w14:paraId="45E73DCC">
        <w:tblPrEx>
          <w:tblCellMar>
            <w:top w:w="0" w:type="dxa"/>
            <w:left w:w="108" w:type="dxa"/>
            <w:bottom w:w="0" w:type="dxa"/>
            <w:right w:w="108" w:type="dxa"/>
          </w:tblCellMar>
        </w:tblPrEx>
        <w:trPr>
          <w:trHeight w:val="862"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27A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0A6B">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674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（2）同时接受与</w:t>
            </w:r>
            <w:r>
              <w:rPr>
                <w:rFonts w:hint="eastAsia" w:ascii="宋体" w:hAnsi="宋体" w:eastAsia="宋体" w:cs="宋体"/>
                <w:color w:val="auto"/>
                <w:kern w:val="0"/>
                <w:szCs w:val="21"/>
                <w:highlight w:val="none"/>
                <w:lang w:eastAsia="zh-CN" w:bidi="ar"/>
              </w:rPr>
              <w:t>我院</w:t>
            </w:r>
            <w:r>
              <w:rPr>
                <w:rFonts w:hint="eastAsia" w:ascii="宋体" w:hAnsi="宋体" w:eastAsia="宋体" w:cs="宋体"/>
                <w:color w:val="auto"/>
                <w:kern w:val="0"/>
                <w:szCs w:val="21"/>
                <w:highlight w:val="none"/>
                <w:lang w:bidi="ar"/>
              </w:rPr>
              <w:t>法律顾问服务内容相关的行政相对人的委托，为其提供法律服务的，每次扣6分。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77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FB7F">
            <w:pPr>
              <w:jc w:val="center"/>
              <w:rPr>
                <w:rFonts w:hint="eastAsia" w:ascii="宋体" w:hAnsi="宋体" w:eastAsia="宋体" w:cs="宋体"/>
                <w:color w:val="auto"/>
                <w:szCs w:val="21"/>
                <w:highlight w:val="none"/>
              </w:rPr>
            </w:pPr>
          </w:p>
        </w:tc>
      </w:tr>
      <w:tr w14:paraId="7AB27AEF">
        <w:tblPrEx>
          <w:tblCellMar>
            <w:top w:w="0" w:type="dxa"/>
            <w:left w:w="108" w:type="dxa"/>
            <w:bottom w:w="0" w:type="dxa"/>
            <w:right w:w="108" w:type="dxa"/>
          </w:tblCellMar>
        </w:tblPrEx>
        <w:trPr>
          <w:trHeight w:val="85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5CC">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CF9B">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6D1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（3）擅自泄露在工作中接触的有关</w:t>
            </w:r>
            <w:r>
              <w:rPr>
                <w:rFonts w:hint="eastAsia" w:ascii="宋体" w:hAnsi="宋体" w:eastAsia="宋体" w:cs="宋体"/>
                <w:color w:val="auto"/>
                <w:kern w:val="0"/>
                <w:szCs w:val="21"/>
                <w:highlight w:val="none"/>
                <w:lang w:eastAsia="zh-CN" w:bidi="ar"/>
              </w:rPr>
              <w:t>我院</w:t>
            </w:r>
            <w:r>
              <w:rPr>
                <w:rFonts w:hint="eastAsia" w:ascii="宋体" w:hAnsi="宋体" w:eastAsia="宋体" w:cs="宋体"/>
                <w:color w:val="auto"/>
                <w:kern w:val="0"/>
                <w:szCs w:val="21"/>
                <w:highlight w:val="none"/>
                <w:lang w:bidi="ar"/>
              </w:rPr>
              <w:t>工作的秘密和其他不宜公开的信息的，每次扣6分。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7E9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CFAD">
            <w:pPr>
              <w:jc w:val="center"/>
              <w:rPr>
                <w:rFonts w:hint="eastAsia" w:ascii="宋体" w:hAnsi="宋体" w:eastAsia="宋体" w:cs="宋体"/>
                <w:color w:val="auto"/>
                <w:szCs w:val="21"/>
                <w:highlight w:val="none"/>
              </w:rPr>
            </w:pPr>
          </w:p>
        </w:tc>
      </w:tr>
      <w:tr w14:paraId="2052F8E0">
        <w:tblPrEx>
          <w:tblCellMar>
            <w:top w:w="0" w:type="dxa"/>
            <w:left w:w="108" w:type="dxa"/>
            <w:bottom w:w="0" w:type="dxa"/>
            <w:right w:w="108" w:type="dxa"/>
          </w:tblCellMar>
        </w:tblPrEx>
        <w:trPr>
          <w:trHeight w:val="855"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B2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FB03">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A4A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（4）利用</w:t>
            </w:r>
            <w:r>
              <w:rPr>
                <w:rFonts w:hint="eastAsia" w:ascii="宋体" w:hAnsi="宋体" w:eastAsia="宋体" w:cs="宋体"/>
                <w:color w:val="auto"/>
                <w:kern w:val="0"/>
                <w:szCs w:val="21"/>
                <w:highlight w:val="none"/>
                <w:lang w:eastAsia="zh-CN" w:bidi="ar"/>
              </w:rPr>
              <w:t>我院</w:t>
            </w:r>
            <w:r>
              <w:rPr>
                <w:rFonts w:hint="eastAsia" w:ascii="宋体" w:hAnsi="宋体" w:eastAsia="宋体" w:cs="宋体"/>
                <w:color w:val="auto"/>
                <w:kern w:val="0"/>
                <w:szCs w:val="21"/>
                <w:highlight w:val="none"/>
                <w:lang w:bidi="ar"/>
              </w:rPr>
              <w:t>法律顾问工作便利为本人或者他人谋取不正当利益的，每次扣6分。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BD7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4EF6">
            <w:pPr>
              <w:jc w:val="center"/>
              <w:rPr>
                <w:rFonts w:hint="eastAsia" w:ascii="宋体" w:hAnsi="宋体" w:eastAsia="宋体" w:cs="宋体"/>
                <w:color w:val="auto"/>
                <w:szCs w:val="21"/>
                <w:highlight w:val="none"/>
              </w:rPr>
            </w:pPr>
          </w:p>
        </w:tc>
      </w:tr>
      <w:tr w14:paraId="1E27B70A">
        <w:tblPrEx>
          <w:tblCellMar>
            <w:top w:w="0" w:type="dxa"/>
            <w:left w:w="108" w:type="dxa"/>
            <w:bottom w:w="0" w:type="dxa"/>
            <w:right w:w="108" w:type="dxa"/>
          </w:tblCellMar>
        </w:tblPrEx>
        <w:trPr>
          <w:trHeight w:val="714" w:hRule="atLeast"/>
          <w:jc w:val="center"/>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06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3E3B9">
            <w:pPr>
              <w:jc w:val="center"/>
              <w:rPr>
                <w:rFonts w:hint="eastAsia" w:ascii="宋体" w:hAnsi="宋体" w:eastAsia="宋体" w:cs="宋体"/>
                <w:color w:val="auto"/>
                <w:szCs w:val="21"/>
                <w:highlight w:val="none"/>
              </w:rPr>
            </w:pPr>
          </w:p>
        </w:tc>
        <w:tc>
          <w:tcPr>
            <w:tcW w:w="5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0B9">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（5）以</w:t>
            </w:r>
            <w:r>
              <w:rPr>
                <w:rFonts w:hint="eastAsia" w:ascii="宋体" w:hAnsi="宋体" w:eastAsia="宋体" w:cs="宋体"/>
                <w:color w:val="auto"/>
                <w:kern w:val="0"/>
                <w:szCs w:val="21"/>
                <w:highlight w:val="none"/>
                <w:lang w:eastAsia="zh-CN" w:bidi="ar"/>
              </w:rPr>
              <w:t>我院</w:t>
            </w:r>
            <w:r>
              <w:rPr>
                <w:rFonts w:hint="eastAsia" w:ascii="宋体" w:hAnsi="宋体" w:eastAsia="宋体" w:cs="宋体"/>
                <w:color w:val="auto"/>
                <w:kern w:val="0"/>
                <w:szCs w:val="21"/>
                <w:highlight w:val="none"/>
                <w:lang w:bidi="ar"/>
              </w:rPr>
              <w:t>法律顾问的身份从事商业活动或者招揽业务的，每次扣6分。</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BF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CD35">
            <w:pPr>
              <w:jc w:val="center"/>
              <w:rPr>
                <w:rFonts w:hint="eastAsia" w:ascii="宋体" w:hAnsi="宋体" w:eastAsia="宋体" w:cs="宋体"/>
                <w:color w:val="auto"/>
                <w:szCs w:val="21"/>
                <w:highlight w:val="none"/>
              </w:rPr>
            </w:pPr>
          </w:p>
        </w:tc>
      </w:tr>
      <w:tr w14:paraId="66379785">
        <w:tblPrEx>
          <w:tblCellMar>
            <w:top w:w="0" w:type="dxa"/>
            <w:left w:w="108" w:type="dxa"/>
            <w:bottom w:w="0" w:type="dxa"/>
            <w:right w:w="108" w:type="dxa"/>
          </w:tblCellMar>
        </w:tblPrEx>
        <w:trPr>
          <w:trHeight w:val="1860" w:hRule="atLeast"/>
          <w:jc w:val="center"/>
        </w:trPr>
        <w:tc>
          <w:tcPr>
            <w:tcW w:w="96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2915">
            <w:pPr>
              <w:widowControl/>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w:t>
            </w:r>
            <w:r>
              <w:rPr>
                <w:rStyle w:val="29"/>
                <w:rFonts w:hint="default" w:ascii="宋体" w:hAnsi="宋体" w:eastAsia="宋体" w:cs="宋体"/>
                <w:color w:val="auto"/>
                <w:highlight w:val="none"/>
                <w:lang w:bidi="ar"/>
              </w:rPr>
              <w:t>值说明：综合考评得分在95分（含）以上的视为考核优秀；综合考评考核得分在94分（含）—90分（含）的视为考核良好，综合考评考核得分在89分（含）-80分（含）的视为一般，考评为一般，甲方将以书面形式告知乙方，要求限期整改；</w:t>
            </w:r>
            <w:r>
              <w:rPr>
                <w:rStyle w:val="29"/>
                <w:rFonts w:hint="default" w:ascii="宋体" w:hAnsi="宋体" w:eastAsia="宋体" w:cs="宋体"/>
                <w:b/>
                <w:bCs/>
                <w:color w:val="auto"/>
                <w:highlight w:val="none"/>
                <w:lang w:bidi="ar"/>
              </w:rPr>
              <w:t>综合考评得分在80分以下的，视为考核不合格，甲方不再续签合同且有权单方面解除合同。</w:t>
            </w:r>
          </w:p>
        </w:tc>
      </w:tr>
    </w:tbl>
    <w:p w14:paraId="4CC93A1F">
      <w:pPr>
        <w:autoSpaceDE w:val="0"/>
        <w:autoSpaceDN w:val="0"/>
        <w:adjustRightInd w:val="0"/>
        <w:spacing w:line="560" w:lineRule="exact"/>
        <w:rPr>
          <w:rFonts w:hint="eastAsia" w:ascii="仿宋" w:hAnsi="仿宋" w:eastAsia="仿宋" w:cs="仿宋"/>
          <w:color w:val="auto"/>
          <w:sz w:val="24"/>
          <w:szCs w:val="24"/>
          <w:highlight w:val="none"/>
        </w:rPr>
      </w:pPr>
    </w:p>
    <w:p w14:paraId="6FC61A04">
      <w:pPr>
        <w:widowControl/>
        <w:jc w:val="left"/>
        <w:rPr>
          <w:rFonts w:hint="eastAsia" w:ascii="仿宋" w:hAnsi="仿宋" w:eastAsia="仿宋" w:cs="仿宋"/>
          <w:b/>
          <w:color w:val="auto"/>
          <w:sz w:val="24"/>
          <w:szCs w:val="24"/>
          <w:highlight w:val="none"/>
        </w:rPr>
      </w:pPr>
    </w:p>
    <w:p w14:paraId="78F9E6C7">
      <w:pPr>
        <w:spacing w:before="80" w:after="80" w:line="360" w:lineRule="auto"/>
        <w:ind w:firstLine="480" w:firstLineChars="200"/>
        <w:rPr>
          <w:rFonts w:ascii="仿宋" w:hAnsi="仿宋" w:eastAsia="仿宋" w:cs="仿宋"/>
          <w:color w:val="auto"/>
          <w:sz w:val="24"/>
          <w:szCs w:val="24"/>
          <w:highlight w:val="none"/>
        </w:rPr>
      </w:pPr>
    </w:p>
    <w:p w14:paraId="3A83DAC7">
      <w:pPr>
        <w:pStyle w:val="3"/>
        <w:jc w:val="center"/>
        <w:rPr>
          <w:rFonts w:ascii="仿宋" w:hAnsi="仿宋" w:eastAsia="仿宋" w:cs="仿宋"/>
          <w:bCs w:val="0"/>
          <w:color w:val="auto"/>
          <w:sz w:val="32"/>
          <w:szCs w:val="32"/>
          <w:highlight w:val="none"/>
        </w:rPr>
      </w:pPr>
      <w:bookmarkStart w:id="13" w:name="_Toc66971937"/>
      <w:bookmarkStart w:id="14" w:name="_Toc69323341"/>
      <w:r>
        <w:rPr>
          <w:rFonts w:hint="eastAsia" w:ascii="仿宋" w:hAnsi="仿宋" w:eastAsia="仿宋" w:cs="仿宋"/>
          <w:bCs w:val="0"/>
          <w:color w:val="auto"/>
          <w:sz w:val="32"/>
          <w:szCs w:val="32"/>
          <w:highlight w:val="none"/>
        </w:rPr>
        <w:t>第六章 XXXXX项目</w:t>
      </w:r>
    </w:p>
    <w:p w14:paraId="2FB25A44">
      <w:pPr>
        <w:spacing w:before="156" w:beforeLines="50" w:after="156" w:afterLines="50" w:line="5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服务合同</w:t>
      </w:r>
    </w:p>
    <w:p w14:paraId="2DA3A658">
      <w:pPr>
        <w:autoSpaceDE w:val="0"/>
        <w:autoSpaceDN w:val="0"/>
        <w:adjustRightInd w:val="0"/>
        <w:spacing w:line="560" w:lineRule="exact"/>
        <w:ind w:firstLine="480" w:firstLineChars="200"/>
        <w:jc w:val="right"/>
        <w:rPr>
          <w:rFonts w:ascii="仿宋" w:hAnsi="仿宋" w:eastAsia="仿宋" w:cs="仿宋"/>
          <w:color w:val="auto"/>
          <w:sz w:val="24"/>
          <w:szCs w:val="24"/>
          <w:highlight w:val="none"/>
        </w:rPr>
      </w:pPr>
    </w:p>
    <w:p w14:paraId="51A9A39A">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24FBF29B">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签订地点：</w:t>
      </w:r>
    </w:p>
    <w:p w14:paraId="14BA0A1F">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    年    月    日</w:t>
      </w:r>
    </w:p>
    <w:p w14:paraId="3B996DEE">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11E2E20D">
      <w:pPr>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5344164">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根据《中华人民共和国民法典》等相关法律法规的规定及“××采购项目”的《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文件》、乙方的《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申请文件》，经甲乙双方协商，本着平等互利和诚实信用的原则，一致同意签订本合同。详细技术说明及其他有关合同项目的特定信息由合同附件予以说明，合同附件为本合同不可分割的部分。双方同意共同遵守如下条款：</w:t>
      </w:r>
    </w:p>
    <w:p w14:paraId="68C97599">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服务内容与服务标准</w:t>
      </w:r>
    </w:p>
    <w:p w14:paraId="738E1C06">
      <w:pPr>
        <w:pStyle w:val="13"/>
        <w:spacing w:line="5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4071586A">
      <w:pPr>
        <w:pStyle w:val="13"/>
        <w:spacing w:line="5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注：上述服务内容与本项目</w:t>
      </w:r>
      <w:r>
        <w:rPr>
          <w:rFonts w:hint="eastAsia" w:ascii="仿宋" w:hAnsi="仿宋" w:eastAsia="仿宋" w:cs="仿宋"/>
          <w:color w:val="auto"/>
          <w:sz w:val="24"/>
          <w:highlight w:val="none"/>
          <w:lang w:eastAsia="zh-CN"/>
        </w:rPr>
        <w:t>遴选文件</w:t>
      </w:r>
      <w:r>
        <w:rPr>
          <w:rFonts w:hint="eastAsia" w:ascii="仿宋" w:hAnsi="仿宋" w:eastAsia="仿宋" w:cs="仿宋"/>
          <w:color w:val="auto"/>
          <w:sz w:val="24"/>
          <w:highlight w:val="none"/>
        </w:rPr>
        <w:t>、乙方的</w:t>
      </w:r>
      <w:r>
        <w:rPr>
          <w:rFonts w:hint="eastAsia" w:ascii="仿宋" w:hAnsi="仿宋" w:eastAsia="仿宋" w:cs="仿宋"/>
          <w:color w:val="auto"/>
          <w:sz w:val="24"/>
          <w:highlight w:val="none"/>
          <w:lang w:eastAsia="zh-CN"/>
        </w:rPr>
        <w:t>遴选申请文件</w:t>
      </w:r>
      <w:r>
        <w:rPr>
          <w:rFonts w:hint="eastAsia" w:ascii="仿宋" w:hAnsi="仿宋" w:eastAsia="仿宋" w:cs="仿宋"/>
          <w:color w:val="auto"/>
          <w:sz w:val="24"/>
          <w:highlight w:val="none"/>
        </w:rPr>
        <w:t>不一致的，以</w:t>
      </w:r>
      <w:r>
        <w:rPr>
          <w:rFonts w:hint="eastAsia" w:ascii="仿宋" w:hAnsi="仿宋" w:eastAsia="仿宋" w:cs="仿宋"/>
          <w:color w:val="auto"/>
          <w:sz w:val="24"/>
          <w:highlight w:val="none"/>
          <w:lang w:eastAsia="zh-CN"/>
        </w:rPr>
        <w:t>遴选文件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遴选申请文件</w:t>
      </w:r>
      <w:r>
        <w:rPr>
          <w:rFonts w:hint="eastAsia" w:ascii="仿宋" w:hAnsi="仿宋" w:eastAsia="仿宋" w:cs="仿宋"/>
          <w:color w:val="auto"/>
          <w:sz w:val="24"/>
          <w:highlight w:val="none"/>
        </w:rPr>
        <w:t>为准。</w:t>
      </w:r>
    </w:p>
    <w:p w14:paraId="0350AD09">
      <w:pPr>
        <w:autoSpaceDE w:val="0"/>
        <w:autoSpaceDN w:val="0"/>
        <w:adjustRightInd w:val="0"/>
        <w:spacing w:line="560" w:lineRule="exact"/>
        <w:ind w:firstLine="482" w:firstLineChars="200"/>
        <w:jc w:val="left"/>
        <w:rPr>
          <w:rFonts w:ascii="仿宋" w:hAnsi="仿宋" w:eastAsia="仿宋" w:cs="仿宋"/>
          <w:b/>
          <w:bCs/>
          <w:color w:val="auto"/>
          <w:sz w:val="24"/>
          <w:szCs w:val="24"/>
          <w:highlight w:val="none"/>
        </w:rPr>
      </w:pPr>
    </w:p>
    <w:p w14:paraId="577A2740">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 服务(履约)期限与服务地点</w:t>
      </w:r>
    </w:p>
    <w:p w14:paraId="630E9874">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（本项目为一采×年类常年型的，则选择适用以下内容）</w:t>
      </w:r>
    </w:p>
    <w:p w14:paraId="54B12BAD">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本项目服务期限×年，合同一年一签，本合同为第×年度服务合同，服务期限：自……年……月……日起至……年……月……日止。</w:t>
      </w:r>
    </w:p>
    <w:p w14:paraId="7F0E3756">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p w14:paraId="30F45B34">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（本项目为某时间段内成果型的，则选择适用以下内容）</w:t>
      </w:r>
    </w:p>
    <w:p w14:paraId="72527FBD">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服务期限：自本合同签订之日起……内完成所有服务内容。</w:t>
      </w:r>
    </w:p>
    <w:p w14:paraId="4F300924">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p w14:paraId="7B914AF4">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p>
    <w:p w14:paraId="4563410C">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第三条 合同金额及支付方式</w:t>
      </w:r>
    </w:p>
    <w:p w14:paraId="02EDD193">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合同总金额(含税)为：¥×元（人民币大写：×元）。</w:t>
      </w:r>
    </w:p>
    <w:p w14:paraId="5C6440F6">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所有价款均用人民币表示，本合同金额应是甲方验收后的价款，包括本合同履行所涉及的人员劳务报酬、奖金、加班费用、保险、管理费、税金、合理利润、代理服务费及完成本合同约定的其他所需的一切费用。</w:t>
      </w:r>
    </w:p>
    <w:p w14:paraId="3866436E">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本合同履行期间合同金额不变，甲方无须另向乙方支付本合同规定之外的其他任何费用。</w:t>
      </w:r>
    </w:p>
    <w:p w14:paraId="1105E2C6">
      <w:pPr>
        <w:autoSpaceDE w:val="0"/>
        <w:autoSpaceDN w:val="0"/>
        <w:adjustRightInd w:val="0"/>
        <w:spacing w:line="560" w:lineRule="exact"/>
        <w:ind w:firstLine="480" w:firstLineChars="200"/>
        <w:rPr>
          <w:rFonts w:ascii="仿宋" w:hAnsi="仿宋" w:eastAsia="仿宋" w:cs="仿宋"/>
          <w:color w:val="auto"/>
          <w:sz w:val="24"/>
          <w:szCs w:val="24"/>
          <w:highlight w:val="none"/>
        </w:rPr>
      </w:pPr>
      <w:bookmarkStart w:id="15" w:name="_Hlk495661905"/>
      <w:r>
        <w:rPr>
          <w:rFonts w:hint="eastAsia" w:ascii="仿宋" w:hAnsi="仿宋" w:eastAsia="仿宋" w:cs="仿宋"/>
          <w:color w:val="auto"/>
          <w:sz w:val="24"/>
          <w:szCs w:val="24"/>
          <w:highlight w:val="none"/>
        </w:rPr>
        <w:t>3.2 支付方式：【项目不适宜支付预付款的（如据实结算项目、涉及每月考核结算的项目等），可根据实际需要调整支付方式】</w:t>
      </w:r>
    </w:p>
    <w:p w14:paraId="61F2D360">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本合同签订生效且收到乙方提供的真实有效、合法等额发票后×个工作日内支付合同总金额的×%（预付款比例一般建议不低于40%），即¥×元（人民币大写：×元）；甲方在乙方服务经验收合格且收到乙方提供的真实有效、合法等额发票后×个工作日内支付合同总金额的×%，即¥×元（人民币大写：×元）。</w:t>
      </w:r>
    </w:p>
    <w:bookmarkEnd w:id="15"/>
    <w:p w14:paraId="5D5A5953">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注：(1) 如乙方未按甲方要求提供或迟延提供发票及相关支付凭证材料，则甲方有权延迟或拒绝支付合同相应款项且不承担任何违约责任。</w:t>
      </w:r>
    </w:p>
    <w:p w14:paraId="25ECC15B">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 乙方变更收款账户的，应当在变更后【1】个工作日内书面通知甲方，因乙方未及时通知导致的不利后果，由乙方自行承担。在变更通知达到甲方前，甲方按原账户信息进行价款支付的，视为已完成支付义务。</w:t>
      </w:r>
    </w:p>
    <w:p w14:paraId="4057B326">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 若因财政年终决算关账或财政资金未下达等客观原因导致甲方未按合同约定支付相应款项的，不视为甲方违约，甲方不承担任何违约责任。同时，乙方不得以甲方未支付资金为由拒绝或延迟履行合同义务。</w:t>
      </w:r>
    </w:p>
    <w:p w14:paraId="2C3C0BBB">
      <w:pPr>
        <w:autoSpaceDE w:val="0"/>
        <w:autoSpaceDN w:val="0"/>
        <w:adjustRightInd w:val="0"/>
        <w:spacing w:line="560" w:lineRule="exact"/>
        <w:ind w:firstLine="482" w:firstLineChars="200"/>
        <w:rPr>
          <w:rFonts w:ascii="仿宋" w:hAnsi="仿宋" w:eastAsia="仿宋" w:cs="仿宋"/>
          <w:b/>
          <w:bCs/>
          <w:color w:val="auto"/>
          <w:sz w:val="24"/>
          <w:szCs w:val="24"/>
          <w:highlight w:val="none"/>
        </w:rPr>
      </w:pPr>
    </w:p>
    <w:p w14:paraId="4A06E2AF">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第四条 履约验收</w:t>
      </w:r>
    </w:p>
    <w:p w14:paraId="056E9774">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 严格参照政府采购相关法律法规以及《财政部关于进一步加强政府采购需求和履约验收管理的指导意见》（财库〔2016〕205号）、《政府采购需求管理办法》（财库〔2021〕22号）、本合同约定进行验收。</w:t>
      </w:r>
    </w:p>
    <w:p w14:paraId="5CDAEE91">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 考核办法（若涉及）</w:t>
      </w:r>
    </w:p>
    <w:p w14:paraId="6BEC4998">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……（考核办法中需明确考核主体、考核时间、考核方式、考核表/考核事项、考核办法运用规则等）</w:t>
      </w:r>
    </w:p>
    <w:p w14:paraId="60C5779B">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61E3EE1F">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第五条 知识产权及无产权瑕疵条款</w:t>
      </w:r>
    </w:p>
    <w:p w14:paraId="19251374">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 经甲乙双方协商一致，本项目实施过程中产生的知识产权归××所有。</w:t>
      </w:r>
    </w:p>
    <w:p w14:paraId="012DACBB">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16" w:name="_Hlk495662351"/>
      <w:r>
        <w:rPr>
          <w:rFonts w:hint="eastAsia" w:ascii="仿宋" w:hAnsi="仿宋" w:eastAsia="仿宋" w:cs="仿宋"/>
          <w:color w:val="auto"/>
          <w:sz w:val="24"/>
          <w:szCs w:val="24"/>
          <w:highlight w:val="none"/>
        </w:rPr>
        <w:t>2 乙方保证所提供的服务或其服务所涉任何一部分的权利无瑕疵，均不会侵犯任何第三方的专利权、商标权、著作权或其他合法权益，否则视为乙方违约。</w:t>
      </w:r>
      <w:bookmarkEnd w:id="16"/>
    </w:p>
    <w:p w14:paraId="6B9225C7">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任何第三方经法院（或仲裁机构）裁决有权对上述服务或服务所涉产品等主张权利，由乙方承担经济责任的，甲方有权解除合同并根据合同履行情况要求乙方返还相应款项及利息，同时乙方还应另按合同总金额的×%向甲方支付违约金，并赔偿因此给甲方造成的一切损失，包括但不限于甲方因诉讼产生的律师费、诉讼费用、保全保险费、差旅费等费用。</w:t>
      </w:r>
    </w:p>
    <w:p w14:paraId="2B5E10DA">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530B0290">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第六条  违约责任</w:t>
      </w:r>
    </w:p>
    <w:p w14:paraId="425F2F8D">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 甲乙双方必须遵守本合同并执行合同中的各项约定，保证本合同的合法正常履行。</w:t>
      </w:r>
    </w:p>
    <w:p w14:paraId="6DC52D39">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AD2B1AC">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 乙方提供的服务不符合本合同约定的，每出现一次违约（合同涉及“日期”和“天数”的，每逾期一天或少一天，视为一次违约），乙方须向甲方支付合同总金额×%的违约金并且按甲方要求进行整改，出现违约×次及以上或未按甲方要求整改的，甲方有权无条件解除本合同并根据合同履行情况要求乙方退还已收取的费用及利息。</w:t>
      </w:r>
    </w:p>
    <w:p w14:paraId="290BC739">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bookmarkStart w:id="17" w:name="_Hlk495662659"/>
      <w:r>
        <w:rPr>
          <w:rFonts w:hint="eastAsia" w:ascii="仿宋" w:hAnsi="仿宋" w:eastAsia="仿宋" w:cs="仿宋"/>
          <w:color w:val="auto"/>
          <w:sz w:val="24"/>
          <w:szCs w:val="24"/>
          <w:highlight w:val="none"/>
        </w:rPr>
        <w:t>4 甲方无正当理由逾期付款的，每逾期一日，须按应付而未付金额的×‰向乙方支付违约金，但累计违约金总额不超过应付而未付金额的×％。</w:t>
      </w:r>
      <w:bookmarkEnd w:id="17"/>
    </w:p>
    <w:p w14:paraId="5A41AEBF">
      <w:pPr>
        <w:pStyle w:val="13"/>
        <w:spacing w:line="56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6.5 乙方违反保密义务的，甲方有权解除本合同并要求乙方赔偿合同总金额×%的违约金，且有权根据合同履行情况要求乙方退还甲方已支付的相应款项及利息，乙方及涉事人员还需承担相关的法律责任。</w:t>
      </w:r>
    </w:p>
    <w:p w14:paraId="4EEB19A2">
      <w:pPr>
        <w:pStyle w:val="13"/>
        <w:spacing w:line="56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6.6 乙方未经甲方书面同意，不得擅自分包、转包，否则甲方有权立即终止合同，并要求乙方停止分包、转包行为，同时有权要求乙方承担合同总金额×%的违约金。</w:t>
      </w:r>
    </w:p>
    <w:p w14:paraId="5E82C9C4">
      <w:pPr>
        <w:pStyle w:val="13"/>
        <w:spacing w:line="560" w:lineRule="exact"/>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6.7 未经双方协商一致，乙方不得单方面变更、中止、解除或终止本合同，否则，乙方应承担合同总金额×%的违约金，并赔偿由此给甲方造成的全部损失。</w:t>
      </w:r>
    </w:p>
    <w:p w14:paraId="48DC3914">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6.8 合同签订生效后，若乙方存在违法违规行为的，甲方有权无条件解除本合同并根据合同履行情况要求乙方退还相应费用及利息。</w:t>
      </w:r>
    </w:p>
    <w:p w14:paraId="13D3A1DD">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6.9 乙方违反本合同约定的，应当按照本合同约定支付违约金，并赔偿由此给甲方造成的全部损失，包括甲方因诉讼产生的律师费、诉讼费用、保全保险费、差旅费等费用。</w:t>
      </w:r>
    </w:p>
    <w:p w14:paraId="52BF795B">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6.10 以上所称“利息”按照中国人民银行授权全国银行间同业拆借中心公布的同期贷款市场报价利率（LPR）为标准从甲方支付之日起计算。</w:t>
      </w:r>
    </w:p>
    <w:p w14:paraId="41781B5D">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51531891">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 甲方的权利与义务</w:t>
      </w:r>
    </w:p>
    <w:p w14:paraId="2423220E">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甲方有权对合同约定范围内乙方的服务进行监督和检查，对乙方提供的服务拥有监管权。对其认为不符合服务质量标准的部分，甲方有权下达整改通知书并要求乙方限期进行符合服务质量标准的整改。</w:t>
      </w:r>
    </w:p>
    <w:p w14:paraId="288CE5F6">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负责监督乙方服务的实施及执行情况。</w:t>
      </w:r>
    </w:p>
    <w:p w14:paraId="0B454BF5">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 根据本合同约定按时向乙方支付应付服务费用。</w:t>
      </w:r>
    </w:p>
    <w:p w14:paraId="3B8BA60B">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 （若涉及甲方对乙方进行考核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考核表详见第五章 评审办法4.2）</w:t>
      </w:r>
      <w:r>
        <w:rPr>
          <w:rFonts w:hint="eastAsia" w:ascii="仿宋" w:hAnsi="仿宋" w:eastAsia="仿宋" w:cs="仿宋"/>
          <w:color w:val="auto"/>
          <w:sz w:val="24"/>
          <w:szCs w:val="24"/>
          <w:highlight w:val="none"/>
        </w:rPr>
        <w:t>）甲方有权依据双方签订的考评办法对乙方提供的服务进行定期考评，并依据考评办法约定对乙方进行处理。</w:t>
      </w:r>
    </w:p>
    <w:p w14:paraId="0C9E8EF3">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 国家法律、法规所规定由甲方承担的其它责任。</w:t>
      </w:r>
    </w:p>
    <w:p w14:paraId="6C700B65">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1DEF6042">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第八条 乙方的权利与义务</w:t>
      </w:r>
    </w:p>
    <w:p w14:paraId="713CE1F7">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 对委托服务范围内的项目有管理权及服务义务，按照服务内容和质量标准按时保质完成服务。</w:t>
      </w:r>
    </w:p>
    <w:p w14:paraId="6C922AE0">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 接受项目行业管理部门及政府有关部门的指导，接受甲方的监督，根据甲方要求对未达到合同约定标准的服务进行整改。</w:t>
      </w:r>
    </w:p>
    <w:p w14:paraId="1E9B5FDB">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 根据本合同约定向甲方收取服务费用，并有权在本项目管理范围内管理及合理使用。</w:t>
      </w:r>
    </w:p>
    <w:p w14:paraId="37DC34A3">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 项目服务范围内有关服务的重大事项发生后×小时内向甲方通告。</w:t>
      </w:r>
    </w:p>
    <w:p w14:paraId="6E2A8421">
      <w:pPr>
        <w:pStyle w:val="2"/>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8.5 如果服务期间涉及到机密文书、文件或其他材料的，乙方负有保密义务。</w:t>
      </w:r>
    </w:p>
    <w:p w14:paraId="5D25CD7A">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8.6 国家法律、法规所规定由乙方承担的其它责任。</w:t>
      </w:r>
    </w:p>
    <w:p w14:paraId="2F48BB3C">
      <w:pPr>
        <w:pStyle w:val="13"/>
        <w:spacing w:line="56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8.7 ……（请根据实际需求添加）</w:t>
      </w:r>
    </w:p>
    <w:p w14:paraId="7D2698D7">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p>
    <w:p w14:paraId="3A04264F">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第九条 不可抗力</w:t>
      </w:r>
    </w:p>
    <w:p w14:paraId="225D18D3">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任何一方由于不可抗力原因不能履行合同时，应在不可抗力事件发生后×个工作日/日内向对方通报（若因通讯未恢复无法在前述时间内向对方通报的，则需在通讯恢复后次日向对方通报）。</w:t>
      </w:r>
    </w:p>
    <w:p w14:paraId="137B2FFF">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在取得有关机构的不可抗力证明或双方谅解确认后，双方可就合同是否延期履行、如何履行等问题进行协商，经协商×日后不能达成一致的，双方均有权解除合同。</w:t>
      </w:r>
    </w:p>
    <w:p w14:paraId="110D034D">
      <w:pPr>
        <w:autoSpaceDE w:val="0"/>
        <w:autoSpaceDN w:val="0"/>
        <w:adjustRightInd w:val="0"/>
        <w:spacing w:line="560" w:lineRule="exac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确定由不可抗力造成的损失，双方免于承担赔偿责任，但甲、乙方中任何一方违约后发生不可抗力情形的，并不能免除违约方应当承担的违约责任。</w:t>
      </w:r>
    </w:p>
    <w:p w14:paraId="7193BEF5">
      <w:pPr>
        <w:autoSpaceDE w:val="0"/>
        <w:autoSpaceDN w:val="0"/>
        <w:adjustRightInd w:val="0"/>
        <w:spacing w:line="560" w:lineRule="exact"/>
        <w:ind w:firstLine="482" w:firstLineChars="200"/>
        <w:rPr>
          <w:rFonts w:ascii="仿宋" w:hAnsi="仿宋" w:eastAsia="仿宋" w:cs="仿宋"/>
          <w:b/>
          <w:bCs/>
          <w:color w:val="auto"/>
          <w:sz w:val="24"/>
          <w:szCs w:val="24"/>
          <w:highlight w:val="none"/>
        </w:rPr>
      </w:pPr>
    </w:p>
    <w:p w14:paraId="27438BB6">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第十条 争议解决</w:t>
      </w:r>
    </w:p>
    <w:p w14:paraId="3ED18EB1">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在执行本合同中发生的或与本合同有关的争端，双方应通过友好协商解决，经协商不能达成一致时，应选择向甲方所在地有管辖权的法院提起诉讼，诉讼产生的一切费用应由败诉方负担。</w:t>
      </w:r>
    </w:p>
    <w:p w14:paraId="31F3B3D8">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在法院审理期间，除有争议部分外，本合同其他可以履行的部分仍应按合同条款继续履行。</w:t>
      </w:r>
    </w:p>
    <w:p w14:paraId="759BB2A3">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71631043">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第十一条 其他要求</w:t>
      </w:r>
    </w:p>
    <w:p w14:paraId="6B793D8A">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896851F">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（本合同还有其他约定的，可在本条添加；若无，此条内容可删除或直接填写“无”）</w:t>
      </w:r>
    </w:p>
    <w:p w14:paraId="3FD61970">
      <w:pPr>
        <w:spacing w:line="560" w:lineRule="exact"/>
        <w:ind w:firstLine="482" w:firstLineChars="200"/>
        <w:rPr>
          <w:rFonts w:ascii="仿宋" w:hAnsi="仿宋" w:eastAsia="仿宋" w:cs="仿宋"/>
          <w:b/>
          <w:bCs/>
          <w:color w:val="auto"/>
          <w:sz w:val="24"/>
          <w:szCs w:val="24"/>
          <w:highlight w:val="none"/>
        </w:rPr>
      </w:pPr>
    </w:p>
    <w:p w14:paraId="622E3280">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第十二条 通知与送达</w:t>
      </w:r>
    </w:p>
    <w:p w14:paraId="3BFF5827">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本合同项下任何一方向对方发出的通知、信件、数据电文等，应当以书面形式发送至本合同下列约定的送达地址。一方当事人变更送达地址信息/电子送达信息的，应当在变更后×日内及时书面通知对方当事人，对方当事人实际收到变更通知前的送达仍为有效送达，电子送达与其他送达方式具有同等法律效力。</w:t>
      </w:r>
    </w:p>
    <w:p w14:paraId="6ABDEEF0">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甲方确认送达地址如下：地址：××省××市××区/县××路××号，邮编：××××××，联系人：×××，联系电话：×××-××××××，即时通讯账号（微信号）：×××××××××，电子邮箱：×××@×××.com。</w:t>
      </w:r>
    </w:p>
    <w:p w14:paraId="4ED95241">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乙方确认送达地址如下：地址：××省××市××区/县××路××号，邮编：××××××，联系人：×××，联系电话：×××-××××××，即时通讯账号（微信号）：×××××××××，电子邮箱：×××@×××.com。</w:t>
      </w:r>
    </w:p>
    <w:p w14:paraId="5047E51D">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 本合同第12.1条约定的送达地址系双方工作联系往来、法律文书及争议解决时人民法院/仲裁机构的法律文书送达地址，各方确认上述送达地址及送达方式适用于诉讼/仲裁的各阶段。</w:t>
      </w:r>
    </w:p>
    <w:p w14:paraId="7ED4A83D">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12.3 合同各方当事人保证提供的地址与送达信息准确、有效，如果提供的地址与送达信息不准确，或者变更地址与送达信息后未及时书面告知，使法律文书无法送达或未及时送达，直接送达的，民事诉讼文书留在该地址之日为送达之日；邮寄送达的，文书被退回之日为送达之日；电子送达的，以送达信息到达受送达人特定系统时，即为送达。</w:t>
      </w:r>
    </w:p>
    <w:p w14:paraId="59862FE3">
      <w:pPr>
        <w:autoSpaceDE w:val="0"/>
        <w:autoSpaceDN w:val="0"/>
        <w:adjustRightInd w:val="0"/>
        <w:spacing w:line="560" w:lineRule="exact"/>
        <w:ind w:firstLine="480" w:firstLineChars="200"/>
        <w:rPr>
          <w:rFonts w:ascii="仿宋" w:hAnsi="仿宋" w:eastAsia="仿宋" w:cs="仿宋"/>
          <w:color w:val="auto"/>
          <w:sz w:val="24"/>
          <w:szCs w:val="24"/>
          <w:highlight w:val="none"/>
        </w:rPr>
      </w:pPr>
    </w:p>
    <w:p w14:paraId="23F765D3">
      <w:pPr>
        <w:autoSpaceDE w:val="0"/>
        <w:autoSpaceDN w:val="0"/>
        <w:adjustRightInd w:val="0"/>
        <w:spacing w:line="56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第十三条 合同生效及其他</w:t>
      </w:r>
    </w:p>
    <w:p w14:paraId="3B598D76">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 合同经双方签字并加盖单位公章后生效。合同一经生效，双方应诚信履行合同，除法律规定的事由、双方协商一致解除合同外，一方不得无正当理由解除合同。</w:t>
      </w:r>
    </w:p>
    <w:p w14:paraId="7BE142A8">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 未尽事宜，由双方依法订立书面补充协议，补充协议与本合同具有同等法律效力。</w:t>
      </w:r>
    </w:p>
    <w:p w14:paraId="0F2F9FA7">
      <w:pPr>
        <w:autoSpaceDE w:val="0"/>
        <w:autoSpaceDN w:val="0"/>
        <w:adjustRightInd w:val="0"/>
        <w:spacing w:line="56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13.3 本合同一式×份，甲方×份（请注意此处填写的合同份数满足我方需要），乙方×份，具有同等法律效力。</w:t>
      </w:r>
    </w:p>
    <w:p w14:paraId="2BDE2F9B">
      <w:pPr>
        <w:spacing w:line="560" w:lineRule="exact"/>
        <w:jc w:val="center"/>
        <w:rPr>
          <w:rFonts w:ascii="仿宋" w:hAnsi="仿宋" w:eastAsia="仿宋" w:cs="仿宋"/>
          <w:color w:val="auto"/>
          <w:sz w:val="24"/>
          <w:szCs w:val="24"/>
          <w:highlight w:val="none"/>
        </w:rPr>
      </w:pPr>
    </w:p>
    <w:p w14:paraId="77E3D8C1">
      <w:pPr>
        <w:spacing w:line="56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（以下为签章页，无正文）</w:t>
      </w:r>
    </w:p>
    <w:p w14:paraId="5DCAF0D5">
      <w:pPr>
        <w:spacing w:line="560" w:lineRule="exact"/>
        <w:jc w:val="center"/>
        <w:rPr>
          <w:rFonts w:ascii="仿宋" w:hAnsi="仿宋" w:eastAsia="仿宋" w:cs="仿宋"/>
          <w:color w:val="auto"/>
          <w:sz w:val="24"/>
          <w:szCs w:val="24"/>
          <w:highlight w:val="none"/>
        </w:rPr>
      </w:pPr>
    </w:p>
    <w:tbl>
      <w:tblPr>
        <w:tblStyle w:val="15"/>
        <w:tblW w:w="9016"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508"/>
        <w:gridCol w:w="4508"/>
      </w:tblGrid>
      <w:tr w14:paraId="2E40C58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4508" w:type="dxa"/>
            <w:tcBorders>
              <w:tl2br w:val="nil"/>
              <w:tr2bl w:val="nil"/>
            </w:tcBorders>
          </w:tcPr>
          <w:p w14:paraId="6122BCF1">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p>
          <w:p w14:paraId="350594D4">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w:t>
            </w:r>
          </w:p>
          <w:p w14:paraId="27FE98DF">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520F05D8">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259AA904">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74BB0E2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01C4046A">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    年  月   日</w:t>
            </w:r>
          </w:p>
        </w:tc>
        <w:tc>
          <w:tcPr>
            <w:tcW w:w="4508" w:type="dxa"/>
            <w:tcBorders>
              <w:tl2br w:val="nil"/>
              <w:tr2bl w:val="nil"/>
            </w:tcBorders>
          </w:tcPr>
          <w:p w14:paraId="7DC6D0F4">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乙方（盖章）：</w:t>
            </w:r>
          </w:p>
          <w:p w14:paraId="64A72056">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w:t>
            </w:r>
          </w:p>
          <w:p w14:paraId="510823D5">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36C145D3">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41C69B7C">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3919F9F4">
            <w:pPr>
              <w:spacing w:line="5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0ED8C940">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   年  月   日</w:t>
            </w:r>
          </w:p>
        </w:tc>
      </w:tr>
      <w:bookmarkEnd w:id="13"/>
      <w:bookmarkEnd w:id="14"/>
    </w:tbl>
    <w:p w14:paraId="444316F8">
      <w:pPr>
        <w:rPr>
          <w:rFonts w:hint="eastAsia"/>
          <w:color w:val="auto"/>
          <w:highlight w:val="none"/>
          <w:lang w:eastAsia="zh-CN"/>
        </w:rPr>
      </w:pPr>
    </w:p>
    <w:sectPr>
      <w:headerReference r:id="rId6" w:type="default"/>
      <w:footerReference r:id="rId7" w:type="default"/>
      <w:pgSz w:w="11906" w:h="16838"/>
      <w:pgMar w:top="1418" w:right="1247" w:bottom="1418" w:left="124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BD16">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179D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1179D9">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2030629285"/>
        <w:showingPlcHdr/>
      </w:sdtPr>
      <w:sdtContent>
        <w:r>
          <w:t xml:space="preserve">     </w:t>
        </w:r>
      </w:sdtContent>
    </w:sdt>
  </w:p>
  <w:p w14:paraId="4B9CBA5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0D7">
    <w:pPr>
      <w:pStyle w:val="9"/>
      <w:jc w:val="center"/>
      <w:rPr>
        <w:rFonts w:asciiTheme="minorEastAsia" w:hAnsiTheme="minorEastAsia"/>
        <w:b/>
        <w:b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554"/>
                          </w:sdtPr>
                          <w:sdtEndPr>
                            <w:rPr>
                              <w:rFonts w:asciiTheme="minorEastAsia" w:hAnsiTheme="minorEastAsia"/>
                              <w:b/>
                              <w:bCs/>
                            </w:rPr>
                          </w:sdtEndPr>
                          <w:sdtContent>
                            <w:p w14:paraId="0CBB929D">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t>12</w:t>
                              </w:r>
                              <w:r>
                                <w:rPr>
                                  <w:rFonts w:asciiTheme="minorEastAsia" w:hAnsiTheme="minorEastAsia"/>
                                  <w:b/>
                                  <w:bCs/>
                                  <w:lang w:val="zh-CN"/>
                                </w:rPr>
                                <w:fldChar w:fldCharType="end"/>
                              </w:r>
                              <w:r>
                                <w:rPr>
                                  <w:rFonts w:hint="eastAsia" w:asciiTheme="minorEastAsia" w:hAnsiTheme="minorEastAsia"/>
                                  <w:b/>
                                  <w:bCs/>
                                  <w:lang w:val="zh-CN"/>
                                </w:rPr>
                                <w:t>页</w:t>
                              </w:r>
                            </w:p>
                          </w:sdtContent>
                        </w:sdt>
                        <w:p w14:paraId="01E5EBCD">
                          <w:pPr>
                            <w:rPr>
                              <w:rFonts w:asciiTheme="minorEastAsia" w:hAnsiTheme="minorEastAsia"/>
                              <w:b/>
                              <w:bCs/>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76554"/>
                    </w:sdtPr>
                    <w:sdtEndPr>
                      <w:rPr>
                        <w:rFonts w:asciiTheme="minorEastAsia" w:hAnsiTheme="minorEastAsia"/>
                        <w:b/>
                        <w:bCs/>
                      </w:rPr>
                    </w:sdtEndPr>
                    <w:sdtContent>
                      <w:p w14:paraId="0CBB929D">
                        <w:pPr>
                          <w:pStyle w:val="9"/>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t>12</w:t>
                        </w:r>
                        <w:r>
                          <w:rPr>
                            <w:rFonts w:asciiTheme="minorEastAsia" w:hAnsiTheme="minorEastAsia"/>
                            <w:b/>
                            <w:bCs/>
                            <w:lang w:val="zh-CN"/>
                          </w:rPr>
                          <w:fldChar w:fldCharType="end"/>
                        </w:r>
                        <w:r>
                          <w:rPr>
                            <w:rFonts w:hint="eastAsia" w:asciiTheme="minorEastAsia" w:hAnsiTheme="minorEastAsia"/>
                            <w:b/>
                            <w:bCs/>
                            <w:lang w:val="zh-CN"/>
                          </w:rPr>
                          <w:t>页</w:t>
                        </w:r>
                      </w:p>
                    </w:sdtContent>
                  </w:sdt>
                  <w:p w14:paraId="01E5EBCD">
                    <w:pPr>
                      <w:rPr>
                        <w:rFonts w:asciiTheme="minorEastAsia" w:hAnsiTheme="minorEastAsia"/>
                        <w:b/>
                        <w:bCs/>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293E">
    <w:pPr>
      <w:pStyle w:val="9"/>
    </w:pPr>
    <w:ins w:id="0" w:author="钟传懋" w:date="2023-07-06T08:27: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9B74">
                            <w:pPr>
                              <w:pStyle w:val="9"/>
                            </w:pPr>
                            <w:ins w:id="2" w:author="钟传懋" w:date="2023-07-06T08:27:00Z">
                              <w:r>
                                <w:rPr/>
                                <w:fldChar w:fldCharType="begin"/>
                              </w:r>
                            </w:ins>
                            <w:ins w:id="3" w:author="钟传懋" w:date="2023-07-06T08:27:00Z">
                              <w:r>
                                <w:rPr/>
                                <w:instrText xml:space="preserve"> PAGE  \* MERGEFORMAT </w:instrText>
                              </w:r>
                            </w:ins>
                            <w:ins w:id="4" w:author="钟传懋" w:date="2023-07-06T08:27:00Z">
                              <w:r>
                                <w:rPr/>
                                <w:fldChar w:fldCharType="separate"/>
                              </w:r>
                            </w:ins>
                            <w:ins w:id="5" w:author="钟传懋" w:date="2023-07-06T08:27:00Z">
                              <w:r>
                                <w:rPr/>
                                <w:t>1</w:t>
                              </w:r>
                            </w:ins>
                            <w:ins w:id="6" w:author="钟传懋" w:date="2023-07-06T08:27:00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C979B74">
                      <w:pPr>
                        <w:pStyle w:val="9"/>
                      </w:pPr>
                      <w:ins w:id="7" w:author="钟传懋" w:date="2023-07-06T08:27:00Z">
                        <w:r>
                          <w:rPr/>
                          <w:fldChar w:fldCharType="begin"/>
                        </w:r>
                      </w:ins>
                      <w:ins w:id="8" w:author="钟传懋" w:date="2023-07-06T08:27:00Z">
                        <w:r>
                          <w:rPr/>
                          <w:instrText xml:space="preserve"> PAGE  \* MERGEFORMAT </w:instrText>
                        </w:r>
                      </w:ins>
                      <w:ins w:id="9" w:author="钟传懋" w:date="2023-07-06T08:27:00Z">
                        <w:r>
                          <w:rPr/>
                          <w:fldChar w:fldCharType="separate"/>
                        </w:r>
                      </w:ins>
                      <w:ins w:id="10" w:author="钟传懋" w:date="2023-07-06T08:27:00Z">
                        <w:r>
                          <w:rPr/>
                          <w:t>1</w:t>
                        </w:r>
                      </w:ins>
                      <w:ins w:id="11" w:author="钟传懋" w:date="2023-07-06T08:27:00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58C68">
    <w:pPr>
      <w:pStyle w:val="10"/>
      <w:jc w:val="right"/>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FFD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传懋">
    <w15:presenceInfo w15:providerId="None" w15:userId="钟传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06DF2"/>
    <w:rsid w:val="017106F3"/>
    <w:rsid w:val="027520D7"/>
    <w:rsid w:val="028916DF"/>
    <w:rsid w:val="05072E5A"/>
    <w:rsid w:val="063E4AA0"/>
    <w:rsid w:val="07506DF2"/>
    <w:rsid w:val="097C537E"/>
    <w:rsid w:val="0C0841C6"/>
    <w:rsid w:val="0D9553DC"/>
    <w:rsid w:val="0F633DDD"/>
    <w:rsid w:val="10AC13BA"/>
    <w:rsid w:val="1193257A"/>
    <w:rsid w:val="128679E9"/>
    <w:rsid w:val="13DE16FF"/>
    <w:rsid w:val="146F2E2A"/>
    <w:rsid w:val="15BF56ED"/>
    <w:rsid w:val="16FC64CC"/>
    <w:rsid w:val="17084768"/>
    <w:rsid w:val="187E507D"/>
    <w:rsid w:val="18A542F0"/>
    <w:rsid w:val="19143631"/>
    <w:rsid w:val="1A22449B"/>
    <w:rsid w:val="1A254691"/>
    <w:rsid w:val="1FE01B46"/>
    <w:rsid w:val="22520DC7"/>
    <w:rsid w:val="249E6E14"/>
    <w:rsid w:val="257858B7"/>
    <w:rsid w:val="25C805EC"/>
    <w:rsid w:val="279010F0"/>
    <w:rsid w:val="27CC62DD"/>
    <w:rsid w:val="28F43F3F"/>
    <w:rsid w:val="29037B8D"/>
    <w:rsid w:val="2AE17F6A"/>
    <w:rsid w:val="2DA37249"/>
    <w:rsid w:val="2DA90D03"/>
    <w:rsid w:val="329F4D04"/>
    <w:rsid w:val="34CF34ED"/>
    <w:rsid w:val="351F5D4F"/>
    <w:rsid w:val="3575771D"/>
    <w:rsid w:val="368E3F73"/>
    <w:rsid w:val="369C2E94"/>
    <w:rsid w:val="38B247E4"/>
    <w:rsid w:val="3A576B5D"/>
    <w:rsid w:val="3DAF5796"/>
    <w:rsid w:val="3DBE3CBE"/>
    <w:rsid w:val="3E6B5511"/>
    <w:rsid w:val="40672358"/>
    <w:rsid w:val="4168377D"/>
    <w:rsid w:val="423975C1"/>
    <w:rsid w:val="42BC698B"/>
    <w:rsid w:val="437234EE"/>
    <w:rsid w:val="437B1837"/>
    <w:rsid w:val="46130FB8"/>
    <w:rsid w:val="491C4628"/>
    <w:rsid w:val="49303C2F"/>
    <w:rsid w:val="49DC3DB7"/>
    <w:rsid w:val="4A3E05CE"/>
    <w:rsid w:val="4A4F2DB8"/>
    <w:rsid w:val="4A9A50EC"/>
    <w:rsid w:val="4B2C48CA"/>
    <w:rsid w:val="4C8D633F"/>
    <w:rsid w:val="4DEF230B"/>
    <w:rsid w:val="50B71807"/>
    <w:rsid w:val="52267BB8"/>
    <w:rsid w:val="525E0E06"/>
    <w:rsid w:val="52F12681"/>
    <w:rsid w:val="547E551D"/>
    <w:rsid w:val="57212E09"/>
    <w:rsid w:val="597E0945"/>
    <w:rsid w:val="5A4B6B1B"/>
    <w:rsid w:val="5B164E85"/>
    <w:rsid w:val="5D5D0381"/>
    <w:rsid w:val="5D7843A7"/>
    <w:rsid w:val="639F1C85"/>
    <w:rsid w:val="64D771FD"/>
    <w:rsid w:val="64DA5A0E"/>
    <w:rsid w:val="67654F94"/>
    <w:rsid w:val="69BE6B2E"/>
    <w:rsid w:val="69E57E29"/>
    <w:rsid w:val="6A1F4451"/>
    <w:rsid w:val="6F3A4760"/>
    <w:rsid w:val="70B95216"/>
    <w:rsid w:val="77CB1F0C"/>
    <w:rsid w:val="7B560A24"/>
    <w:rsid w:val="7D871368"/>
    <w:rsid w:val="7DD87E16"/>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Salutation"/>
    <w:basedOn w:val="1"/>
    <w:next w:val="1"/>
    <w:qFormat/>
    <w:uiPriority w:val="0"/>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Table Paragraph"/>
    <w:basedOn w:val="1"/>
    <w:qFormat/>
    <w:uiPriority w:val="1"/>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styleId="21">
    <w:name w:val="List Paragraph"/>
    <w:basedOn w:val="1"/>
    <w:qFormat/>
    <w:uiPriority w:val="99"/>
    <w:pPr>
      <w:ind w:firstLine="420" w:firstLineChars="200"/>
    </w:p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文本1"/>
    <w:basedOn w:val="1"/>
    <w:next w:val="24"/>
    <w:qFormat/>
    <w:uiPriority w:val="0"/>
    <w:pPr>
      <w:spacing w:line="352" w:lineRule="auto"/>
    </w:pPr>
    <w:rPr>
      <w:rFonts w:ascii="宋体" w:hAnsi="宋体" w:eastAsia="宋体" w:cs="宋体"/>
      <w:sz w:val="22"/>
      <w:lang w:val="zh-CN" w:bidi="zh-CN"/>
    </w:rPr>
  </w:style>
  <w:style w:type="paragraph" w:customStyle="1" w:styleId="24">
    <w:name w:val="一级条标题"/>
    <w:basedOn w:val="25"/>
    <w:next w:val="26"/>
    <w:qFormat/>
    <w:uiPriority w:val="0"/>
    <w:pPr>
      <w:tabs>
        <w:tab w:val="left" w:pos="810"/>
        <w:tab w:val="left" w:pos="907"/>
        <w:tab w:val="left" w:pos="1265"/>
      </w:tabs>
      <w:spacing w:before="0" w:after="0"/>
      <w:ind w:left="907" w:hanging="907"/>
      <w:outlineLvl w:val="2"/>
    </w:pPr>
    <w:rPr>
      <w:rFonts w:hAnsi="宋体"/>
      <w:sz w:val="20"/>
    </w:rPr>
  </w:style>
  <w:style w:type="paragraph" w:customStyle="1" w:styleId="25">
    <w:name w:val="章标题"/>
    <w:next w:val="1"/>
    <w:qFormat/>
    <w:uiPriority w:val="0"/>
    <w:pPr>
      <w:spacing w:before="156" w:after="156"/>
      <w:jc w:val="both"/>
      <w:outlineLvl w:val="1"/>
    </w:pPr>
    <w:rPr>
      <w:rFonts w:ascii="Times New Roman" w:hAnsi="Times New Roman" w:eastAsia="黑体" w:cs="Times New Roman"/>
      <w:sz w:val="21"/>
      <w:lang w:val="en-US" w:eastAsia="zh-CN" w:bidi="ar-SA"/>
    </w:rPr>
  </w:style>
  <w:style w:type="paragraph" w:customStyle="1" w:styleId="26">
    <w:name w:val="段"/>
    <w:next w:val="1"/>
    <w:qFormat/>
    <w:uiPriority w:val="0"/>
    <w:pPr>
      <w:ind w:firstLine="200"/>
      <w:jc w:val="both"/>
    </w:pPr>
    <w:rPr>
      <w:rFonts w:ascii="宋体" w:hAnsi="Times New Roman" w:eastAsia="宋体" w:cs="Times New Roman"/>
      <w:sz w:val="21"/>
      <w:lang w:val="en-US" w:eastAsia="zh-CN" w:bidi="ar-SA"/>
    </w:rPr>
  </w:style>
  <w:style w:type="character" w:customStyle="1" w:styleId="27">
    <w:name w:val="标题 3 Char"/>
    <w:basedOn w:val="16"/>
    <w:link w:val="5"/>
    <w:qFormat/>
    <w:uiPriority w:val="9"/>
    <w:rPr>
      <w:b/>
      <w:bCs/>
      <w:sz w:val="32"/>
      <w:szCs w:val="32"/>
    </w:rPr>
  </w:style>
  <w:style w:type="paragraph" w:customStyle="1" w:styleId="28">
    <w:name w:val="列表段落1"/>
    <w:basedOn w:val="1"/>
    <w:qFormat/>
    <w:uiPriority w:val="34"/>
    <w:pPr>
      <w:ind w:firstLine="420" w:firstLineChars="200"/>
    </w:pPr>
  </w:style>
  <w:style w:type="character" w:customStyle="1" w:styleId="29">
    <w:name w:val="font31"/>
    <w:basedOn w:val="16"/>
    <w:qFormat/>
    <w:uiPriority w:val="0"/>
    <w:rPr>
      <w:rFonts w:hint="eastAsia" w:ascii="仿宋" w:hAnsi="仿宋" w:eastAsia="仿宋" w:cs="仿宋"/>
      <w:color w:val="000000"/>
      <w:sz w:val="21"/>
      <w:szCs w:val="21"/>
      <w:u w:val="none"/>
    </w:rPr>
  </w:style>
  <w:style w:type="character" w:customStyle="1" w:styleId="30">
    <w:name w:val="font41"/>
    <w:basedOn w:val="1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12667</Words>
  <Characters>13123</Characters>
  <Lines>0</Lines>
  <Paragraphs>0</Paragraphs>
  <TotalTime>347</TotalTime>
  <ScaleCrop>false</ScaleCrop>
  <LinksUpToDate>false</LinksUpToDate>
  <CharactersWithSpaces>13375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2025-03-21T01:09:00Z</dcterms:created>
  <dc:creator>Administrator</dc:creator>
  <cp:lastModifiedBy>┢┦appyZeng</cp:lastModifiedBy>
  <cp:lastPrinted>2025-04-28T07:45:00Z</cp:lastPrinted>
  <dcterms:modified xsi:type="dcterms:W3CDTF">2025-05-20T06:12:30Z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eyJoZGlkIjoiOGNiNjRlNDY2YTA2OTNlNWE0YTU5YzZjY2NhZGE3MzQiLCJ1c2VySWQiOiI1NjM1ODcwODUifQ==</vt:lpwstr>
  </property>
  <property fmtid="{D5CDD505-2E9C-101B-9397-08002B2CF9AE}" pid="4" name="ICV">
    <vt:lpwstr>456307DEBA344CF9828E1F9E0915D247_13</vt:lpwstr>
  </property>
</Properties>
</file>