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26" w:tblpY="2854"/>
        <w:tblOverlap w:val="never"/>
        <w:tblW w:w="8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223"/>
        <w:gridCol w:w="2784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合计总价（元）</w:t>
            </w:r>
          </w:p>
        </w:tc>
        <w:tc>
          <w:tcPr>
            <w:tcW w:w="5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 w:cs="宋体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宋体"/>
          <w:b/>
          <w:sz w:val="32"/>
          <w:szCs w:val="32"/>
          <w:lang w:val="en-US" w:eastAsia="zh-CN"/>
        </w:rPr>
        <w:t>成都市成华区第七人民医院</w:t>
      </w:r>
    </w:p>
    <w:p>
      <w:pPr>
        <w:jc w:val="center"/>
        <w:rPr>
          <w:rStyle w:val="4"/>
          <w:rFonts w:hint="eastAsia" w:ascii="Microsoft YaHei UI" w:hAnsi="Microsoft YaHei UI" w:eastAsia="Microsoft YaHei UI" w:cs="Microsoft YaHei UI"/>
          <w:b/>
          <w:i w:val="0"/>
          <w:caps w:val="0"/>
          <w:color w:val="555555"/>
          <w:spacing w:val="0"/>
          <w:kern w:val="0"/>
          <w:sz w:val="27"/>
          <w:szCs w:val="27"/>
          <w:shd w:val="clear" w:fill="FEFEFE"/>
          <w:lang w:val="en-US" w:eastAsia="zh-CN" w:bidi="ar"/>
        </w:rPr>
      </w:pPr>
      <w:r>
        <w:rPr>
          <w:rFonts w:hint="eastAsia" w:ascii="华文中宋" w:hAnsi="华文中宋" w:eastAsia="华文中宋" w:cs="宋体"/>
          <w:b/>
          <w:sz w:val="32"/>
          <w:szCs w:val="32"/>
          <w:lang w:val="en-US" w:eastAsia="zh-CN"/>
        </w:rPr>
        <w:t>2023-2024年档案整理服务项目报价表</w:t>
      </w:r>
      <w:r>
        <w:rPr>
          <w:rStyle w:val="4"/>
          <w:rFonts w:hint="eastAsia" w:ascii="Microsoft YaHei UI" w:hAnsi="Microsoft YaHei UI" w:eastAsia="Microsoft YaHei UI" w:cs="Microsoft YaHei UI"/>
          <w:b/>
          <w:i w:val="0"/>
          <w:caps w:val="0"/>
          <w:color w:val="555555"/>
          <w:spacing w:val="0"/>
          <w:kern w:val="0"/>
          <w:sz w:val="27"/>
          <w:szCs w:val="27"/>
          <w:shd w:val="clear" w:fill="FEFEFE"/>
          <w:lang w:val="en-US" w:eastAsia="zh-CN" w:bidi="ar"/>
        </w:rPr>
        <w:br w:type="textWrapping"/>
      </w:r>
    </w:p>
    <w:p>
      <w:pPr>
        <w:jc w:val="center"/>
        <w:rPr>
          <w:rStyle w:val="4"/>
          <w:rFonts w:hint="eastAsia" w:ascii="Microsoft YaHei UI" w:hAnsi="Microsoft YaHei UI" w:eastAsia="Microsoft YaHei UI" w:cs="Microsoft YaHei UI"/>
          <w:b/>
          <w:i w:val="0"/>
          <w:caps w:val="0"/>
          <w:color w:val="555555"/>
          <w:spacing w:val="0"/>
          <w:kern w:val="0"/>
          <w:sz w:val="27"/>
          <w:szCs w:val="27"/>
          <w:shd w:val="clear" w:fill="FEFEFE"/>
          <w:lang w:val="en-US" w:eastAsia="zh-CN" w:bidi="ar"/>
        </w:rPr>
      </w:pPr>
    </w:p>
    <w:p>
      <w:pPr>
        <w:jc w:val="center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公司名称（盖章）：                        时间：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B559C"/>
    <w:rsid w:val="0EFC40E3"/>
    <w:rsid w:val="3883046A"/>
    <w:rsid w:val="6F8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Body Text First Indent 21"/>
    <w:basedOn w:val="6"/>
    <w:next w:val="8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6">
    <w:name w:val="Body Text Indent1"/>
    <w:basedOn w:val="1"/>
    <w:next w:val="7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customStyle="1" w:styleId="7">
    <w:name w:val="envelope return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8">
    <w:name w:val="List1"/>
    <w:basedOn w:val="1"/>
    <w:next w:val="1"/>
    <w:qFormat/>
    <w:uiPriority w:val="0"/>
    <w:pPr>
      <w:widowControl w:val="0"/>
      <w:spacing w:line="240" w:lineRule="auto"/>
      <w:ind w:left="420" w:hanging="420"/>
    </w:pPr>
    <w:rPr>
      <w:rFonts w:ascii="Arial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2024-11-19T02:59:00Z</dcterms:created>
  <dc:creator>Administrator</dc:creator>
  <cp:lastModifiedBy>Administrator</cp:lastModifiedBy>
  <dcterms:modified xsi:type="dcterms:W3CDTF">2025-03-10T07:51:25Z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